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E047F" w14:textId="0B1A5223" w:rsidR="00A83EAE" w:rsidRDefault="00A83EAE">
      <w:pPr>
        <w:pStyle w:val="Title"/>
      </w:pPr>
      <w:r>
        <w:rPr>
          <w:noProof/>
        </w:rPr>
        <w:drawing>
          <wp:inline distT="0" distB="0" distL="0" distR="0" wp14:anchorId="0BCDC0B1" wp14:editId="7BFFCE9C">
            <wp:extent cx="7085395" cy="12001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94326" cy="1201663"/>
                    </a:xfrm>
                    <a:prstGeom prst="rect">
                      <a:avLst/>
                    </a:prstGeom>
                    <a:noFill/>
                  </pic:spPr>
                </pic:pic>
              </a:graphicData>
            </a:graphic>
          </wp:inline>
        </w:drawing>
      </w:r>
    </w:p>
    <w:p w14:paraId="7B745D38" w14:textId="4F9DCA6C" w:rsidR="00A83EAE" w:rsidRDefault="00A83EAE">
      <w:pPr>
        <w:pStyle w:val="Title"/>
      </w:pPr>
    </w:p>
    <w:p w14:paraId="5885E873" w14:textId="77777777" w:rsidR="00A83EAE" w:rsidRDefault="00A83EAE">
      <w:pPr>
        <w:pStyle w:val="Title"/>
      </w:pPr>
    </w:p>
    <w:p w14:paraId="059CAD76" w14:textId="77777777" w:rsidR="00085BD3" w:rsidRDefault="00085BD3">
      <w:pPr>
        <w:pStyle w:val="Title"/>
      </w:pPr>
    </w:p>
    <w:p w14:paraId="1C4A4937" w14:textId="77777777" w:rsidR="00085BD3" w:rsidRDefault="00085BD3">
      <w:pPr>
        <w:pStyle w:val="Title"/>
      </w:pPr>
    </w:p>
    <w:p w14:paraId="15029DCC" w14:textId="77777777" w:rsidR="00085BD3" w:rsidRDefault="00085BD3">
      <w:pPr>
        <w:pStyle w:val="Title"/>
      </w:pPr>
    </w:p>
    <w:p w14:paraId="767CDD3F" w14:textId="77777777" w:rsidR="00085BD3" w:rsidRDefault="00085BD3">
      <w:pPr>
        <w:pStyle w:val="Title"/>
      </w:pPr>
    </w:p>
    <w:p w14:paraId="23CB3B08" w14:textId="35F3CA3B" w:rsidR="0088370E" w:rsidRPr="00085BD3" w:rsidRDefault="00085BD3" w:rsidP="00085BD3">
      <w:pPr>
        <w:pStyle w:val="Author"/>
        <w:rPr>
          <w:b/>
          <w:bCs/>
        </w:rPr>
      </w:pPr>
      <w:r w:rsidRPr="00085BD3">
        <w:rPr>
          <w:b/>
          <w:bCs/>
        </w:rPr>
        <w:t>T</w:t>
      </w:r>
      <w:r w:rsidR="00BB38A4" w:rsidRPr="00085BD3">
        <w:rPr>
          <w:b/>
          <w:bCs/>
        </w:rPr>
        <w:t>he National Institute for Communicable Diseases</w:t>
      </w:r>
    </w:p>
    <w:p w14:paraId="22EFA49E" w14:textId="0A1247FB" w:rsidR="00085BD3" w:rsidRPr="00085BD3" w:rsidRDefault="00085BD3" w:rsidP="00085BD3">
      <w:pPr>
        <w:pStyle w:val="BodyText"/>
        <w:jc w:val="center"/>
        <w:rPr>
          <w:b/>
          <w:bCs/>
          <w:sz w:val="24"/>
        </w:rPr>
      </w:pPr>
      <w:r w:rsidRPr="00085BD3">
        <w:rPr>
          <w:b/>
          <w:bCs/>
          <w:sz w:val="24"/>
        </w:rPr>
        <w:t>The Division of Public Health, Surveillance, and response</w:t>
      </w:r>
    </w:p>
    <w:p w14:paraId="18BF3636" w14:textId="28CA4CE5" w:rsidR="00085BD3" w:rsidRDefault="00085BD3" w:rsidP="00085BD3">
      <w:pPr>
        <w:pStyle w:val="BodyText"/>
        <w:jc w:val="center"/>
        <w:rPr>
          <w:b/>
          <w:bCs/>
          <w:color w:val="92D050"/>
          <w:sz w:val="24"/>
        </w:rPr>
      </w:pPr>
      <w:r w:rsidRPr="00085BD3">
        <w:rPr>
          <w:b/>
          <w:bCs/>
          <w:color w:val="92D050"/>
          <w:sz w:val="24"/>
        </w:rPr>
        <w:t>NOTIFIABLE MEDICAL CONDITIONS SURVEILLANCE SYSTEM</w:t>
      </w:r>
    </w:p>
    <w:p w14:paraId="2008C458" w14:textId="68CC5DB4" w:rsidR="00085BD3" w:rsidRPr="00085BD3" w:rsidRDefault="00085BD3" w:rsidP="00085BD3">
      <w:pPr>
        <w:pStyle w:val="BodyText"/>
        <w:jc w:val="center"/>
        <w:rPr>
          <w:b/>
          <w:bCs/>
          <w:color w:val="000000" w:themeColor="text1"/>
          <w:sz w:val="24"/>
        </w:rPr>
      </w:pPr>
      <w:r w:rsidRPr="00085BD3">
        <w:rPr>
          <w:b/>
          <w:bCs/>
          <w:color w:val="000000" w:themeColor="text1"/>
          <w:sz w:val="24"/>
        </w:rPr>
        <w:t>May 2024 report</w:t>
      </w:r>
    </w:p>
    <w:p w14:paraId="32D0F052" w14:textId="77777777" w:rsidR="00A83EAE" w:rsidRDefault="00A83EAE" w:rsidP="00A83EAE">
      <w:pPr>
        <w:pStyle w:val="BodyText"/>
      </w:pPr>
    </w:p>
    <w:p w14:paraId="627EFE25" w14:textId="77777777" w:rsidR="00A83EAE" w:rsidRDefault="00A83EAE" w:rsidP="00A83EAE">
      <w:pPr>
        <w:pStyle w:val="BodyText"/>
      </w:pPr>
    </w:p>
    <w:p w14:paraId="49160BC1" w14:textId="77777777" w:rsidR="00A83EAE" w:rsidRDefault="00A83EAE" w:rsidP="00A83EAE">
      <w:pPr>
        <w:pStyle w:val="BodyText"/>
      </w:pPr>
    </w:p>
    <w:p w14:paraId="0962DDD1" w14:textId="77777777" w:rsidR="00A83EAE" w:rsidRDefault="00A83EAE" w:rsidP="00A83EAE">
      <w:pPr>
        <w:pStyle w:val="BodyText"/>
      </w:pPr>
    </w:p>
    <w:p w14:paraId="42E2889B" w14:textId="77777777" w:rsidR="00A83EAE" w:rsidRDefault="00A83EAE" w:rsidP="00A83EAE">
      <w:pPr>
        <w:pStyle w:val="BodyText"/>
      </w:pPr>
    </w:p>
    <w:p w14:paraId="0C2B5253" w14:textId="77777777" w:rsidR="00A83EAE" w:rsidRDefault="00A83EAE" w:rsidP="00A83EAE">
      <w:pPr>
        <w:pStyle w:val="BodyText"/>
      </w:pPr>
    </w:p>
    <w:p w14:paraId="680B73E1" w14:textId="77777777" w:rsidR="00A83EAE" w:rsidRDefault="00A83EAE" w:rsidP="00A83EAE">
      <w:pPr>
        <w:pStyle w:val="BodyText"/>
      </w:pPr>
    </w:p>
    <w:p w14:paraId="5A3DCBFC" w14:textId="77777777" w:rsidR="00A83EAE" w:rsidRDefault="00A83EAE" w:rsidP="00A83EAE">
      <w:pPr>
        <w:pStyle w:val="BodyText"/>
      </w:pPr>
    </w:p>
    <w:p w14:paraId="6D94DA9E" w14:textId="77777777" w:rsidR="00A83EAE" w:rsidRDefault="00A83EAE" w:rsidP="00A83EAE">
      <w:pPr>
        <w:pStyle w:val="BodyText"/>
      </w:pPr>
    </w:p>
    <w:p w14:paraId="7CBF76A8" w14:textId="77777777" w:rsidR="00A83EAE" w:rsidRDefault="00A83EAE" w:rsidP="00A83EAE">
      <w:pPr>
        <w:pStyle w:val="BodyText"/>
      </w:pPr>
    </w:p>
    <w:p w14:paraId="77C394AD" w14:textId="77777777" w:rsidR="00A83EAE" w:rsidRDefault="00A83EAE" w:rsidP="00A83EAE">
      <w:pPr>
        <w:pStyle w:val="BodyText"/>
      </w:pPr>
    </w:p>
    <w:p w14:paraId="15571260" w14:textId="77777777" w:rsidR="00A83EAE" w:rsidRDefault="00A83EAE" w:rsidP="00A83EAE">
      <w:pPr>
        <w:pStyle w:val="BodyText"/>
      </w:pPr>
    </w:p>
    <w:p w14:paraId="730CF525" w14:textId="77777777" w:rsidR="00A83EAE" w:rsidRDefault="00A83EAE" w:rsidP="00A83EAE">
      <w:pPr>
        <w:pStyle w:val="BodyText"/>
      </w:pPr>
    </w:p>
    <w:p w14:paraId="62CDC4E5" w14:textId="77777777" w:rsidR="00A83EAE" w:rsidRDefault="00A83EAE" w:rsidP="00A83EAE">
      <w:pPr>
        <w:pStyle w:val="BodyText"/>
      </w:pPr>
    </w:p>
    <w:p w14:paraId="390B7715" w14:textId="77777777" w:rsidR="00A83EAE" w:rsidRDefault="00A83EAE" w:rsidP="00A83EAE">
      <w:pPr>
        <w:pStyle w:val="BodyText"/>
      </w:pPr>
    </w:p>
    <w:p w14:paraId="57F1D2CB" w14:textId="77777777" w:rsidR="00A83EAE" w:rsidRDefault="00A83EAE" w:rsidP="00A83EAE">
      <w:pPr>
        <w:pStyle w:val="BodyText"/>
      </w:pPr>
    </w:p>
    <w:p w14:paraId="2A34D154" w14:textId="77777777" w:rsidR="00A83EAE" w:rsidRDefault="00A83EAE" w:rsidP="00A83EAE">
      <w:pPr>
        <w:pStyle w:val="BodyText"/>
      </w:pPr>
    </w:p>
    <w:p w14:paraId="47D79F19" w14:textId="77777777" w:rsidR="00A83EAE" w:rsidRDefault="00A83EAE" w:rsidP="00A83EAE">
      <w:pPr>
        <w:pStyle w:val="BodyText"/>
      </w:pPr>
    </w:p>
    <w:p w14:paraId="1EC15211" w14:textId="77777777" w:rsidR="00A83EAE" w:rsidRDefault="00A83EAE" w:rsidP="00A83EAE">
      <w:pPr>
        <w:pStyle w:val="BodyText"/>
      </w:pPr>
    </w:p>
    <w:p w14:paraId="397A1506" w14:textId="77777777" w:rsidR="00A83EAE" w:rsidRPr="00A83EAE" w:rsidRDefault="00A83EAE" w:rsidP="00A83EAE">
      <w:pPr>
        <w:pStyle w:val="BodyText"/>
      </w:pPr>
    </w:p>
    <w:sdt>
      <w:sdtPr>
        <w:rPr>
          <w:rFonts w:eastAsiaTheme="minorHAnsi" w:cstheme="minorBidi"/>
          <w:b w:val="0"/>
          <w:bCs w:val="0"/>
          <w:color w:val="auto"/>
          <w:sz w:val="20"/>
          <w:szCs w:val="24"/>
        </w:rPr>
        <w:id w:val="-6133858"/>
        <w:docPartObj>
          <w:docPartGallery w:val="Table of Contents"/>
          <w:docPartUnique/>
        </w:docPartObj>
      </w:sdtPr>
      <w:sdtContent>
        <w:p w14:paraId="46A46C3C" w14:textId="77777777" w:rsidR="0088370E" w:rsidRPr="00085BD3" w:rsidRDefault="00BB38A4">
          <w:pPr>
            <w:pStyle w:val="TOCHeading"/>
            <w:rPr>
              <w:sz w:val="24"/>
              <w:szCs w:val="24"/>
            </w:rPr>
          </w:pPr>
          <w:r w:rsidRPr="00085BD3">
            <w:rPr>
              <w:sz w:val="24"/>
              <w:szCs w:val="24"/>
            </w:rPr>
            <w:t>Table of Contents</w:t>
          </w:r>
        </w:p>
        <w:p w14:paraId="2CD91AD5" w14:textId="77777777" w:rsidR="001677F3" w:rsidRDefault="00BB38A4">
          <w:pPr>
            <w:pStyle w:val="TOC1"/>
            <w:tabs>
              <w:tab w:val="right" w:leader="dot" w:pos="15390"/>
            </w:tabs>
            <w:rPr>
              <w:rFonts w:asciiTheme="minorHAnsi" w:eastAsiaTheme="minorEastAsia" w:hAnsiTheme="minorHAnsi"/>
              <w:noProof/>
              <w:kern w:val="2"/>
              <w:sz w:val="24"/>
              <w:lang w:val="en-ZA" w:eastAsia="en-GB"/>
              <w14:ligatures w14:val="standardContextual"/>
            </w:rPr>
          </w:pPr>
          <w:r>
            <w:fldChar w:fldCharType="begin"/>
          </w:r>
          <w:r>
            <w:instrText>TOC \o "1-3" \h \z \u</w:instrText>
          </w:r>
          <w:r>
            <w:fldChar w:fldCharType="separate"/>
          </w:r>
          <w:hyperlink w:anchor="_Toc171320031" w:history="1">
            <w:r w:rsidR="001677F3" w:rsidRPr="00993687">
              <w:rPr>
                <w:rStyle w:val="Hyperlink"/>
                <w:noProof/>
              </w:rPr>
              <w:t>Introduction</w:t>
            </w:r>
            <w:r w:rsidR="001677F3">
              <w:rPr>
                <w:noProof/>
                <w:webHidden/>
              </w:rPr>
              <w:tab/>
            </w:r>
            <w:r w:rsidR="001677F3">
              <w:rPr>
                <w:noProof/>
                <w:webHidden/>
              </w:rPr>
              <w:fldChar w:fldCharType="begin"/>
            </w:r>
            <w:r w:rsidR="001677F3">
              <w:rPr>
                <w:noProof/>
                <w:webHidden/>
              </w:rPr>
              <w:instrText xml:space="preserve"> PAGEREF _Toc171320031 \h </w:instrText>
            </w:r>
            <w:r w:rsidR="001677F3">
              <w:rPr>
                <w:noProof/>
                <w:webHidden/>
              </w:rPr>
            </w:r>
            <w:r w:rsidR="001677F3">
              <w:rPr>
                <w:noProof/>
                <w:webHidden/>
              </w:rPr>
              <w:fldChar w:fldCharType="separate"/>
            </w:r>
            <w:r w:rsidR="001677F3">
              <w:rPr>
                <w:noProof/>
                <w:webHidden/>
              </w:rPr>
              <w:t>3</w:t>
            </w:r>
            <w:r w:rsidR="001677F3">
              <w:rPr>
                <w:noProof/>
                <w:webHidden/>
              </w:rPr>
              <w:fldChar w:fldCharType="end"/>
            </w:r>
          </w:hyperlink>
        </w:p>
        <w:p w14:paraId="1FE71979"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32" w:history="1">
            <w:r w:rsidR="001677F3" w:rsidRPr="00993687">
              <w:rPr>
                <w:rStyle w:val="Hyperlink"/>
                <w:noProof/>
              </w:rPr>
              <w:t>Highlights</w:t>
            </w:r>
            <w:r w:rsidR="001677F3">
              <w:rPr>
                <w:noProof/>
                <w:webHidden/>
              </w:rPr>
              <w:tab/>
            </w:r>
            <w:r w:rsidR="001677F3">
              <w:rPr>
                <w:noProof/>
                <w:webHidden/>
              </w:rPr>
              <w:fldChar w:fldCharType="begin"/>
            </w:r>
            <w:r w:rsidR="001677F3">
              <w:rPr>
                <w:noProof/>
                <w:webHidden/>
              </w:rPr>
              <w:instrText xml:space="preserve"> PAGEREF _Toc171320032 \h </w:instrText>
            </w:r>
            <w:r w:rsidR="001677F3">
              <w:rPr>
                <w:noProof/>
                <w:webHidden/>
              </w:rPr>
            </w:r>
            <w:r w:rsidR="001677F3">
              <w:rPr>
                <w:noProof/>
                <w:webHidden/>
              </w:rPr>
              <w:fldChar w:fldCharType="separate"/>
            </w:r>
            <w:r w:rsidR="001677F3">
              <w:rPr>
                <w:noProof/>
                <w:webHidden/>
              </w:rPr>
              <w:t>3</w:t>
            </w:r>
            <w:r w:rsidR="001677F3">
              <w:rPr>
                <w:noProof/>
                <w:webHidden/>
              </w:rPr>
              <w:fldChar w:fldCharType="end"/>
            </w:r>
          </w:hyperlink>
        </w:p>
        <w:p w14:paraId="7FC9045B"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33" w:history="1">
            <w:r w:rsidR="001677F3" w:rsidRPr="00993687">
              <w:rPr>
                <w:rStyle w:val="Hyperlink"/>
                <w:noProof/>
              </w:rPr>
              <w:t>NMC Reporting application</w:t>
            </w:r>
            <w:r w:rsidR="001677F3">
              <w:rPr>
                <w:noProof/>
                <w:webHidden/>
              </w:rPr>
              <w:tab/>
            </w:r>
            <w:r w:rsidR="001677F3">
              <w:rPr>
                <w:noProof/>
                <w:webHidden/>
              </w:rPr>
              <w:fldChar w:fldCharType="begin"/>
            </w:r>
            <w:r w:rsidR="001677F3">
              <w:rPr>
                <w:noProof/>
                <w:webHidden/>
              </w:rPr>
              <w:instrText xml:space="preserve"> PAGEREF _Toc171320033 \h </w:instrText>
            </w:r>
            <w:r w:rsidR="001677F3">
              <w:rPr>
                <w:noProof/>
                <w:webHidden/>
              </w:rPr>
            </w:r>
            <w:r w:rsidR="001677F3">
              <w:rPr>
                <w:noProof/>
                <w:webHidden/>
              </w:rPr>
              <w:fldChar w:fldCharType="separate"/>
            </w:r>
            <w:r w:rsidR="001677F3">
              <w:rPr>
                <w:noProof/>
                <w:webHidden/>
              </w:rPr>
              <w:t>3</w:t>
            </w:r>
            <w:r w:rsidR="001677F3">
              <w:rPr>
                <w:noProof/>
                <w:webHidden/>
              </w:rPr>
              <w:fldChar w:fldCharType="end"/>
            </w:r>
          </w:hyperlink>
        </w:p>
        <w:p w14:paraId="5DB9093F"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34" w:history="1">
            <w:r w:rsidR="001677F3" w:rsidRPr="00993687">
              <w:rPr>
                <w:rStyle w:val="Hyperlink"/>
                <w:noProof/>
              </w:rPr>
              <w:t>Current notification trends</w:t>
            </w:r>
            <w:r w:rsidR="001677F3">
              <w:rPr>
                <w:noProof/>
                <w:webHidden/>
              </w:rPr>
              <w:tab/>
            </w:r>
            <w:r w:rsidR="001677F3">
              <w:rPr>
                <w:noProof/>
                <w:webHidden/>
              </w:rPr>
              <w:fldChar w:fldCharType="begin"/>
            </w:r>
            <w:r w:rsidR="001677F3">
              <w:rPr>
                <w:noProof/>
                <w:webHidden/>
              </w:rPr>
              <w:instrText xml:space="preserve"> PAGEREF _Toc171320034 \h </w:instrText>
            </w:r>
            <w:r w:rsidR="001677F3">
              <w:rPr>
                <w:noProof/>
                <w:webHidden/>
              </w:rPr>
            </w:r>
            <w:r w:rsidR="001677F3">
              <w:rPr>
                <w:noProof/>
                <w:webHidden/>
              </w:rPr>
              <w:fldChar w:fldCharType="separate"/>
            </w:r>
            <w:r w:rsidR="001677F3">
              <w:rPr>
                <w:noProof/>
                <w:webHidden/>
              </w:rPr>
              <w:t>4</w:t>
            </w:r>
            <w:r w:rsidR="001677F3">
              <w:rPr>
                <w:noProof/>
                <w:webHidden/>
              </w:rPr>
              <w:fldChar w:fldCharType="end"/>
            </w:r>
          </w:hyperlink>
        </w:p>
        <w:p w14:paraId="1EA4AF33"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35" w:history="1">
            <w:r w:rsidR="001677F3" w:rsidRPr="00993687">
              <w:rPr>
                <w:rStyle w:val="Hyperlink"/>
                <w:noProof/>
              </w:rPr>
              <w:t>Confirmed notifications</w:t>
            </w:r>
            <w:r w:rsidR="001677F3">
              <w:rPr>
                <w:noProof/>
                <w:webHidden/>
              </w:rPr>
              <w:tab/>
            </w:r>
            <w:r w:rsidR="001677F3">
              <w:rPr>
                <w:noProof/>
                <w:webHidden/>
              </w:rPr>
              <w:fldChar w:fldCharType="begin"/>
            </w:r>
            <w:r w:rsidR="001677F3">
              <w:rPr>
                <w:noProof/>
                <w:webHidden/>
              </w:rPr>
              <w:instrText xml:space="preserve"> PAGEREF _Toc171320035 \h </w:instrText>
            </w:r>
            <w:r w:rsidR="001677F3">
              <w:rPr>
                <w:noProof/>
                <w:webHidden/>
              </w:rPr>
            </w:r>
            <w:r w:rsidR="001677F3">
              <w:rPr>
                <w:noProof/>
                <w:webHidden/>
              </w:rPr>
              <w:fldChar w:fldCharType="separate"/>
            </w:r>
            <w:r w:rsidR="001677F3">
              <w:rPr>
                <w:noProof/>
                <w:webHidden/>
              </w:rPr>
              <w:t>4</w:t>
            </w:r>
            <w:r w:rsidR="001677F3">
              <w:rPr>
                <w:noProof/>
                <w:webHidden/>
              </w:rPr>
              <w:fldChar w:fldCharType="end"/>
            </w:r>
          </w:hyperlink>
        </w:p>
        <w:p w14:paraId="2EE1EDED"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36" w:history="1">
            <w:r w:rsidR="001677F3" w:rsidRPr="00993687">
              <w:rPr>
                <w:rStyle w:val="Hyperlink"/>
                <w:noProof/>
              </w:rPr>
              <w:t>All Category 1 Conditions at a glance</w:t>
            </w:r>
            <w:r w:rsidR="001677F3">
              <w:rPr>
                <w:noProof/>
                <w:webHidden/>
              </w:rPr>
              <w:tab/>
            </w:r>
            <w:r w:rsidR="001677F3">
              <w:rPr>
                <w:noProof/>
                <w:webHidden/>
              </w:rPr>
              <w:fldChar w:fldCharType="begin"/>
            </w:r>
            <w:r w:rsidR="001677F3">
              <w:rPr>
                <w:noProof/>
                <w:webHidden/>
              </w:rPr>
              <w:instrText xml:space="preserve"> PAGEREF _Toc171320036 \h </w:instrText>
            </w:r>
            <w:r w:rsidR="001677F3">
              <w:rPr>
                <w:noProof/>
                <w:webHidden/>
              </w:rPr>
            </w:r>
            <w:r w:rsidR="001677F3">
              <w:rPr>
                <w:noProof/>
                <w:webHidden/>
              </w:rPr>
              <w:fldChar w:fldCharType="separate"/>
            </w:r>
            <w:r w:rsidR="001677F3">
              <w:rPr>
                <w:noProof/>
                <w:webHidden/>
              </w:rPr>
              <w:t>6</w:t>
            </w:r>
            <w:r w:rsidR="001677F3">
              <w:rPr>
                <w:noProof/>
                <w:webHidden/>
              </w:rPr>
              <w:fldChar w:fldCharType="end"/>
            </w:r>
          </w:hyperlink>
        </w:p>
        <w:p w14:paraId="2C7171FE" w14:textId="77777777" w:rsidR="001677F3"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71320037" w:history="1">
            <w:r w:rsidR="001677F3" w:rsidRPr="00993687">
              <w:rPr>
                <w:rStyle w:val="Hyperlink"/>
                <w:noProof/>
              </w:rPr>
              <w:t>NMC data summary, May, 2024</w:t>
            </w:r>
            <w:r w:rsidR="001677F3">
              <w:rPr>
                <w:noProof/>
                <w:webHidden/>
              </w:rPr>
              <w:tab/>
            </w:r>
            <w:r w:rsidR="001677F3">
              <w:rPr>
                <w:noProof/>
                <w:webHidden/>
              </w:rPr>
              <w:fldChar w:fldCharType="begin"/>
            </w:r>
            <w:r w:rsidR="001677F3">
              <w:rPr>
                <w:noProof/>
                <w:webHidden/>
              </w:rPr>
              <w:instrText xml:space="preserve"> PAGEREF _Toc171320037 \h </w:instrText>
            </w:r>
            <w:r w:rsidR="001677F3">
              <w:rPr>
                <w:noProof/>
                <w:webHidden/>
              </w:rPr>
            </w:r>
            <w:r w:rsidR="001677F3">
              <w:rPr>
                <w:noProof/>
                <w:webHidden/>
              </w:rPr>
              <w:fldChar w:fldCharType="separate"/>
            </w:r>
            <w:r w:rsidR="001677F3">
              <w:rPr>
                <w:noProof/>
                <w:webHidden/>
              </w:rPr>
              <w:t>7</w:t>
            </w:r>
            <w:r w:rsidR="001677F3">
              <w:rPr>
                <w:noProof/>
                <w:webHidden/>
              </w:rPr>
              <w:fldChar w:fldCharType="end"/>
            </w:r>
          </w:hyperlink>
        </w:p>
        <w:p w14:paraId="172EEF66"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38" w:history="1">
            <w:r w:rsidR="001677F3" w:rsidRPr="00993687">
              <w:rPr>
                <w:rStyle w:val="Hyperlink"/>
                <w:noProof/>
              </w:rPr>
              <w:t>Category 1 notifications</w:t>
            </w:r>
            <w:r w:rsidR="001677F3">
              <w:rPr>
                <w:noProof/>
                <w:webHidden/>
              </w:rPr>
              <w:tab/>
            </w:r>
            <w:r w:rsidR="001677F3">
              <w:rPr>
                <w:noProof/>
                <w:webHidden/>
              </w:rPr>
              <w:fldChar w:fldCharType="begin"/>
            </w:r>
            <w:r w:rsidR="001677F3">
              <w:rPr>
                <w:noProof/>
                <w:webHidden/>
              </w:rPr>
              <w:instrText xml:space="preserve"> PAGEREF _Toc171320038 \h </w:instrText>
            </w:r>
            <w:r w:rsidR="001677F3">
              <w:rPr>
                <w:noProof/>
                <w:webHidden/>
              </w:rPr>
            </w:r>
            <w:r w:rsidR="001677F3">
              <w:rPr>
                <w:noProof/>
                <w:webHidden/>
              </w:rPr>
              <w:fldChar w:fldCharType="separate"/>
            </w:r>
            <w:r w:rsidR="001677F3">
              <w:rPr>
                <w:noProof/>
                <w:webHidden/>
              </w:rPr>
              <w:t>8</w:t>
            </w:r>
            <w:r w:rsidR="001677F3">
              <w:rPr>
                <w:noProof/>
                <w:webHidden/>
              </w:rPr>
              <w:fldChar w:fldCharType="end"/>
            </w:r>
          </w:hyperlink>
        </w:p>
        <w:p w14:paraId="7EA2D286"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39" w:history="1">
            <w:r w:rsidR="001677F3" w:rsidRPr="00993687">
              <w:rPr>
                <w:rStyle w:val="Hyperlink"/>
                <w:noProof/>
              </w:rPr>
              <w:t>Table</w:t>
            </w:r>
            <w:r w:rsidR="001677F3">
              <w:rPr>
                <w:noProof/>
                <w:webHidden/>
              </w:rPr>
              <w:tab/>
            </w:r>
            <w:r w:rsidR="001677F3">
              <w:rPr>
                <w:noProof/>
                <w:webHidden/>
              </w:rPr>
              <w:fldChar w:fldCharType="begin"/>
            </w:r>
            <w:r w:rsidR="001677F3">
              <w:rPr>
                <w:noProof/>
                <w:webHidden/>
              </w:rPr>
              <w:instrText xml:space="preserve"> PAGEREF _Toc171320039 \h </w:instrText>
            </w:r>
            <w:r w:rsidR="001677F3">
              <w:rPr>
                <w:noProof/>
                <w:webHidden/>
              </w:rPr>
            </w:r>
            <w:r w:rsidR="001677F3">
              <w:rPr>
                <w:noProof/>
                <w:webHidden/>
              </w:rPr>
              <w:fldChar w:fldCharType="separate"/>
            </w:r>
            <w:r w:rsidR="001677F3">
              <w:rPr>
                <w:noProof/>
                <w:webHidden/>
              </w:rPr>
              <w:t>8</w:t>
            </w:r>
            <w:r w:rsidR="001677F3">
              <w:rPr>
                <w:noProof/>
                <w:webHidden/>
              </w:rPr>
              <w:fldChar w:fldCharType="end"/>
            </w:r>
          </w:hyperlink>
        </w:p>
        <w:p w14:paraId="477360E8"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40" w:history="1">
            <w:r w:rsidR="001677F3" w:rsidRPr="00993687">
              <w:rPr>
                <w:rStyle w:val="Hyperlink"/>
                <w:noProof/>
              </w:rPr>
              <w:t>Plot</w:t>
            </w:r>
            <w:r w:rsidR="001677F3">
              <w:rPr>
                <w:noProof/>
                <w:webHidden/>
              </w:rPr>
              <w:tab/>
            </w:r>
            <w:r w:rsidR="001677F3">
              <w:rPr>
                <w:noProof/>
                <w:webHidden/>
              </w:rPr>
              <w:fldChar w:fldCharType="begin"/>
            </w:r>
            <w:r w:rsidR="001677F3">
              <w:rPr>
                <w:noProof/>
                <w:webHidden/>
              </w:rPr>
              <w:instrText xml:space="preserve"> PAGEREF _Toc171320040 \h </w:instrText>
            </w:r>
            <w:r w:rsidR="001677F3">
              <w:rPr>
                <w:noProof/>
                <w:webHidden/>
              </w:rPr>
            </w:r>
            <w:r w:rsidR="001677F3">
              <w:rPr>
                <w:noProof/>
                <w:webHidden/>
              </w:rPr>
              <w:fldChar w:fldCharType="separate"/>
            </w:r>
            <w:r w:rsidR="001677F3">
              <w:rPr>
                <w:noProof/>
                <w:webHidden/>
              </w:rPr>
              <w:t>9</w:t>
            </w:r>
            <w:r w:rsidR="001677F3">
              <w:rPr>
                <w:noProof/>
                <w:webHidden/>
              </w:rPr>
              <w:fldChar w:fldCharType="end"/>
            </w:r>
          </w:hyperlink>
        </w:p>
        <w:p w14:paraId="3059726F"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1" w:history="1">
            <w:r w:rsidR="001677F3" w:rsidRPr="00993687">
              <w:rPr>
                <w:rStyle w:val="Hyperlink"/>
                <w:noProof/>
              </w:rPr>
              <w:t>Category 2 notifications</w:t>
            </w:r>
            <w:r w:rsidR="001677F3">
              <w:rPr>
                <w:noProof/>
                <w:webHidden/>
              </w:rPr>
              <w:tab/>
            </w:r>
            <w:r w:rsidR="001677F3">
              <w:rPr>
                <w:noProof/>
                <w:webHidden/>
              </w:rPr>
              <w:fldChar w:fldCharType="begin"/>
            </w:r>
            <w:r w:rsidR="001677F3">
              <w:rPr>
                <w:noProof/>
                <w:webHidden/>
              </w:rPr>
              <w:instrText xml:space="preserve"> PAGEREF _Toc171320041 \h </w:instrText>
            </w:r>
            <w:r w:rsidR="001677F3">
              <w:rPr>
                <w:noProof/>
                <w:webHidden/>
              </w:rPr>
            </w:r>
            <w:r w:rsidR="001677F3">
              <w:rPr>
                <w:noProof/>
                <w:webHidden/>
              </w:rPr>
              <w:fldChar w:fldCharType="separate"/>
            </w:r>
            <w:r w:rsidR="001677F3">
              <w:rPr>
                <w:noProof/>
                <w:webHidden/>
              </w:rPr>
              <w:t>12</w:t>
            </w:r>
            <w:r w:rsidR="001677F3">
              <w:rPr>
                <w:noProof/>
                <w:webHidden/>
              </w:rPr>
              <w:fldChar w:fldCharType="end"/>
            </w:r>
          </w:hyperlink>
        </w:p>
        <w:p w14:paraId="7287D11B"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42" w:history="1">
            <w:r w:rsidR="001677F3" w:rsidRPr="00993687">
              <w:rPr>
                <w:rStyle w:val="Hyperlink"/>
                <w:noProof/>
              </w:rPr>
              <w:t>Table</w:t>
            </w:r>
            <w:r w:rsidR="001677F3">
              <w:rPr>
                <w:noProof/>
                <w:webHidden/>
              </w:rPr>
              <w:tab/>
            </w:r>
            <w:r w:rsidR="001677F3">
              <w:rPr>
                <w:noProof/>
                <w:webHidden/>
              </w:rPr>
              <w:fldChar w:fldCharType="begin"/>
            </w:r>
            <w:r w:rsidR="001677F3">
              <w:rPr>
                <w:noProof/>
                <w:webHidden/>
              </w:rPr>
              <w:instrText xml:space="preserve"> PAGEREF _Toc171320042 \h </w:instrText>
            </w:r>
            <w:r w:rsidR="001677F3">
              <w:rPr>
                <w:noProof/>
                <w:webHidden/>
              </w:rPr>
            </w:r>
            <w:r w:rsidR="001677F3">
              <w:rPr>
                <w:noProof/>
                <w:webHidden/>
              </w:rPr>
              <w:fldChar w:fldCharType="separate"/>
            </w:r>
            <w:r w:rsidR="001677F3">
              <w:rPr>
                <w:noProof/>
                <w:webHidden/>
              </w:rPr>
              <w:t>12</w:t>
            </w:r>
            <w:r w:rsidR="001677F3">
              <w:rPr>
                <w:noProof/>
                <w:webHidden/>
              </w:rPr>
              <w:fldChar w:fldCharType="end"/>
            </w:r>
          </w:hyperlink>
        </w:p>
        <w:p w14:paraId="5F6DEF45"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43" w:history="1">
            <w:r w:rsidR="001677F3" w:rsidRPr="00993687">
              <w:rPr>
                <w:rStyle w:val="Hyperlink"/>
                <w:noProof/>
              </w:rPr>
              <w:t>Plot</w:t>
            </w:r>
            <w:r w:rsidR="001677F3">
              <w:rPr>
                <w:noProof/>
                <w:webHidden/>
              </w:rPr>
              <w:tab/>
            </w:r>
            <w:r w:rsidR="001677F3">
              <w:rPr>
                <w:noProof/>
                <w:webHidden/>
              </w:rPr>
              <w:fldChar w:fldCharType="begin"/>
            </w:r>
            <w:r w:rsidR="001677F3">
              <w:rPr>
                <w:noProof/>
                <w:webHidden/>
              </w:rPr>
              <w:instrText xml:space="preserve"> PAGEREF _Toc171320043 \h </w:instrText>
            </w:r>
            <w:r w:rsidR="001677F3">
              <w:rPr>
                <w:noProof/>
                <w:webHidden/>
              </w:rPr>
            </w:r>
            <w:r w:rsidR="001677F3">
              <w:rPr>
                <w:noProof/>
                <w:webHidden/>
              </w:rPr>
              <w:fldChar w:fldCharType="separate"/>
            </w:r>
            <w:r w:rsidR="001677F3">
              <w:rPr>
                <w:noProof/>
                <w:webHidden/>
              </w:rPr>
              <w:t>13</w:t>
            </w:r>
            <w:r w:rsidR="001677F3">
              <w:rPr>
                <w:noProof/>
                <w:webHidden/>
              </w:rPr>
              <w:fldChar w:fldCharType="end"/>
            </w:r>
          </w:hyperlink>
        </w:p>
        <w:p w14:paraId="17810AA7" w14:textId="77777777" w:rsidR="001677F3"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71320044" w:history="1">
            <w:r w:rsidR="001677F3" w:rsidRPr="00993687">
              <w:rPr>
                <w:rStyle w:val="Hyperlink"/>
                <w:noProof/>
              </w:rPr>
              <w:t>NMC app use statistics</w:t>
            </w:r>
            <w:r w:rsidR="001677F3">
              <w:rPr>
                <w:noProof/>
                <w:webHidden/>
              </w:rPr>
              <w:tab/>
            </w:r>
            <w:r w:rsidR="001677F3">
              <w:rPr>
                <w:noProof/>
                <w:webHidden/>
              </w:rPr>
              <w:fldChar w:fldCharType="begin"/>
            </w:r>
            <w:r w:rsidR="001677F3">
              <w:rPr>
                <w:noProof/>
                <w:webHidden/>
              </w:rPr>
              <w:instrText xml:space="preserve"> PAGEREF _Toc171320044 \h </w:instrText>
            </w:r>
            <w:r w:rsidR="001677F3">
              <w:rPr>
                <w:noProof/>
                <w:webHidden/>
              </w:rPr>
            </w:r>
            <w:r w:rsidR="001677F3">
              <w:rPr>
                <w:noProof/>
                <w:webHidden/>
              </w:rPr>
              <w:fldChar w:fldCharType="separate"/>
            </w:r>
            <w:r w:rsidR="001677F3">
              <w:rPr>
                <w:noProof/>
                <w:webHidden/>
              </w:rPr>
              <w:t>14</w:t>
            </w:r>
            <w:r w:rsidR="001677F3">
              <w:rPr>
                <w:noProof/>
                <w:webHidden/>
              </w:rPr>
              <w:fldChar w:fldCharType="end"/>
            </w:r>
          </w:hyperlink>
        </w:p>
        <w:p w14:paraId="4C826150"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5" w:history="1">
            <w:r w:rsidR="001677F3" w:rsidRPr="00993687">
              <w:rPr>
                <w:rStyle w:val="Hyperlink"/>
                <w:noProof/>
              </w:rPr>
              <w:t>Notification types and merging</w:t>
            </w:r>
            <w:r w:rsidR="001677F3">
              <w:rPr>
                <w:noProof/>
                <w:webHidden/>
              </w:rPr>
              <w:tab/>
            </w:r>
            <w:r w:rsidR="001677F3">
              <w:rPr>
                <w:noProof/>
                <w:webHidden/>
              </w:rPr>
              <w:fldChar w:fldCharType="begin"/>
            </w:r>
            <w:r w:rsidR="001677F3">
              <w:rPr>
                <w:noProof/>
                <w:webHidden/>
              </w:rPr>
              <w:instrText xml:space="preserve"> PAGEREF _Toc171320045 \h </w:instrText>
            </w:r>
            <w:r w:rsidR="001677F3">
              <w:rPr>
                <w:noProof/>
                <w:webHidden/>
              </w:rPr>
            </w:r>
            <w:r w:rsidR="001677F3">
              <w:rPr>
                <w:noProof/>
                <w:webHidden/>
              </w:rPr>
              <w:fldChar w:fldCharType="separate"/>
            </w:r>
            <w:r w:rsidR="001677F3">
              <w:rPr>
                <w:noProof/>
                <w:webHidden/>
              </w:rPr>
              <w:t>15</w:t>
            </w:r>
            <w:r w:rsidR="001677F3">
              <w:rPr>
                <w:noProof/>
                <w:webHidden/>
              </w:rPr>
              <w:fldChar w:fldCharType="end"/>
            </w:r>
          </w:hyperlink>
        </w:p>
        <w:p w14:paraId="40DC2031"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6" w:history="1">
            <w:r w:rsidR="001677F3" w:rsidRPr="00993687">
              <w:rPr>
                <w:rStyle w:val="Hyperlink"/>
                <w:noProof/>
              </w:rPr>
              <w:t>The average active users on the NMC App</w:t>
            </w:r>
            <w:r w:rsidR="001677F3">
              <w:rPr>
                <w:noProof/>
                <w:webHidden/>
              </w:rPr>
              <w:tab/>
            </w:r>
            <w:r w:rsidR="001677F3">
              <w:rPr>
                <w:noProof/>
                <w:webHidden/>
              </w:rPr>
              <w:fldChar w:fldCharType="begin"/>
            </w:r>
            <w:r w:rsidR="001677F3">
              <w:rPr>
                <w:noProof/>
                <w:webHidden/>
              </w:rPr>
              <w:instrText xml:space="preserve"> PAGEREF _Toc171320046 \h </w:instrText>
            </w:r>
            <w:r w:rsidR="001677F3">
              <w:rPr>
                <w:noProof/>
                <w:webHidden/>
              </w:rPr>
            </w:r>
            <w:r w:rsidR="001677F3">
              <w:rPr>
                <w:noProof/>
                <w:webHidden/>
              </w:rPr>
              <w:fldChar w:fldCharType="separate"/>
            </w:r>
            <w:r w:rsidR="001677F3">
              <w:rPr>
                <w:noProof/>
                <w:webHidden/>
              </w:rPr>
              <w:t>17</w:t>
            </w:r>
            <w:r w:rsidR="001677F3">
              <w:rPr>
                <w:noProof/>
                <w:webHidden/>
              </w:rPr>
              <w:fldChar w:fldCharType="end"/>
            </w:r>
          </w:hyperlink>
        </w:p>
        <w:p w14:paraId="57CBC161"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7" w:history="1">
            <w:r w:rsidR="001677F3" w:rsidRPr="00993687">
              <w:rPr>
                <w:rStyle w:val="Hyperlink"/>
                <w:noProof/>
              </w:rPr>
              <w:t>Newly registered users</w:t>
            </w:r>
            <w:r w:rsidR="001677F3">
              <w:rPr>
                <w:noProof/>
                <w:webHidden/>
              </w:rPr>
              <w:tab/>
            </w:r>
            <w:r w:rsidR="001677F3">
              <w:rPr>
                <w:noProof/>
                <w:webHidden/>
              </w:rPr>
              <w:fldChar w:fldCharType="begin"/>
            </w:r>
            <w:r w:rsidR="001677F3">
              <w:rPr>
                <w:noProof/>
                <w:webHidden/>
              </w:rPr>
              <w:instrText xml:space="preserve"> PAGEREF _Toc171320047 \h </w:instrText>
            </w:r>
            <w:r w:rsidR="001677F3">
              <w:rPr>
                <w:noProof/>
                <w:webHidden/>
              </w:rPr>
            </w:r>
            <w:r w:rsidR="001677F3">
              <w:rPr>
                <w:noProof/>
                <w:webHidden/>
              </w:rPr>
              <w:fldChar w:fldCharType="separate"/>
            </w:r>
            <w:r w:rsidR="001677F3">
              <w:rPr>
                <w:noProof/>
                <w:webHidden/>
              </w:rPr>
              <w:t>18</w:t>
            </w:r>
            <w:r w:rsidR="001677F3">
              <w:rPr>
                <w:noProof/>
                <w:webHidden/>
              </w:rPr>
              <w:fldChar w:fldCharType="end"/>
            </w:r>
          </w:hyperlink>
        </w:p>
        <w:p w14:paraId="3EC68E50"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8" w:history="1">
            <w:r w:rsidR="001677F3" w:rsidRPr="00993687">
              <w:rPr>
                <w:rStyle w:val="Hyperlink"/>
                <w:noProof/>
              </w:rPr>
              <w:t>Data quality</w:t>
            </w:r>
            <w:r w:rsidR="001677F3">
              <w:rPr>
                <w:noProof/>
                <w:webHidden/>
              </w:rPr>
              <w:tab/>
            </w:r>
            <w:r w:rsidR="001677F3">
              <w:rPr>
                <w:noProof/>
                <w:webHidden/>
              </w:rPr>
              <w:fldChar w:fldCharType="begin"/>
            </w:r>
            <w:r w:rsidR="001677F3">
              <w:rPr>
                <w:noProof/>
                <w:webHidden/>
              </w:rPr>
              <w:instrText xml:space="preserve"> PAGEREF _Toc171320048 \h </w:instrText>
            </w:r>
            <w:r w:rsidR="001677F3">
              <w:rPr>
                <w:noProof/>
                <w:webHidden/>
              </w:rPr>
            </w:r>
            <w:r w:rsidR="001677F3">
              <w:rPr>
                <w:noProof/>
                <w:webHidden/>
              </w:rPr>
              <w:fldChar w:fldCharType="separate"/>
            </w:r>
            <w:r w:rsidR="001677F3">
              <w:rPr>
                <w:noProof/>
                <w:webHidden/>
              </w:rPr>
              <w:t>20</w:t>
            </w:r>
            <w:r w:rsidR="001677F3">
              <w:rPr>
                <w:noProof/>
                <w:webHidden/>
              </w:rPr>
              <w:fldChar w:fldCharType="end"/>
            </w:r>
          </w:hyperlink>
        </w:p>
        <w:p w14:paraId="624E785D"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49" w:history="1">
            <w:r w:rsidR="001677F3" w:rsidRPr="00993687">
              <w:rPr>
                <w:rStyle w:val="Hyperlink"/>
                <w:noProof/>
              </w:rPr>
              <w:t>Completeness</w:t>
            </w:r>
            <w:r w:rsidR="001677F3">
              <w:rPr>
                <w:noProof/>
                <w:webHidden/>
              </w:rPr>
              <w:tab/>
            </w:r>
            <w:r w:rsidR="001677F3">
              <w:rPr>
                <w:noProof/>
                <w:webHidden/>
              </w:rPr>
              <w:fldChar w:fldCharType="begin"/>
            </w:r>
            <w:r w:rsidR="001677F3">
              <w:rPr>
                <w:noProof/>
                <w:webHidden/>
              </w:rPr>
              <w:instrText xml:space="preserve"> PAGEREF _Toc171320049 \h </w:instrText>
            </w:r>
            <w:r w:rsidR="001677F3">
              <w:rPr>
                <w:noProof/>
                <w:webHidden/>
              </w:rPr>
            </w:r>
            <w:r w:rsidR="001677F3">
              <w:rPr>
                <w:noProof/>
                <w:webHidden/>
              </w:rPr>
              <w:fldChar w:fldCharType="separate"/>
            </w:r>
            <w:r w:rsidR="001677F3">
              <w:rPr>
                <w:noProof/>
                <w:webHidden/>
              </w:rPr>
              <w:t>20</w:t>
            </w:r>
            <w:r w:rsidR="001677F3">
              <w:rPr>
                <w:noProof/>
                <w:webHidden/>
              </w:rPr>
              <w:fldChar w:fldCharType="end"/>
            </w:r>
          </w:hyperlink>
        </w:p>
        <w:p w14:paraId="776C77CD"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0" w:history="1">
            <w:r w:rsidR="001677F3" w:rsidRPr="00993687">
              <w:rPr>
                <w:rStyle w:val="Hyperlink"/>
                <w:noProof/>
              </w:rPr>
              <w:t>ID number completeness</w:t>
            </w:r>
            <w:r w:rsidR="001677F3">
              <w:rPr>
                <w:noProof/>
                <w:webHidden/>
              </w:rPr>
              <w:tab/>
            </w:r>
            <w:r w:rsidR="001677F3">
              <w:rPr>
                <w:noProof/>
                <w:webHidden/>
              </w:rPr>
              <w:fldChar w:fldCharType="begin"/>
            </w:r>
            <w:r w:rsidR="001677F3">
              <w:rPr>
                <w:noProof/>
                <w:webHidden/>
              </w:rPr>
              <w:instrText xml:space="preserve"> PAGEREF _Toc171320050 \h </w:instrText>
            </w:r>
            <w:r w:rsidR="001677F3">
              <w:rPr>
                <w:noProof/>
                <w:webHidden/>
              </w:rPr>
            </w:r>
            <w:r w:rsidR="001677F3">
              <w:rPr>
                <w:noProof/>
                <w:webHidden/>
              </w:rPr>
              <w:fldChar w:fldCharType="separate"/>
            </w:r>
            <w:r w:rsidR="001677F3">
              <w:rPr>
                <w:noProof/>
                <w:webHidden/>
              </w:rPr>
              <w:t>21</w:t>
            </w:r>
            <w:r w:rsidR="001677F3">
              <w:rPr>
                <w:noProof/>
                <w:webHidden/>
              </w:rPr>
              <w:fldChar w:fldCharType="end"/>
            </w:r>
          </w:hyperlink>
        </w:p>
        <w:p w14:paraId="173CE285"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1" w:history="1">
            <w:r w:rsidR="001677F3" w:rsidRPr="00993687">
              <w:rPr>
                <w:rStyle w:val="Hyperlink"/>
                <w:noProof/>
              </w:rPr>
              <w:t>Hospital Form Completeness</w:t>
            </w:r>
            <w:r w:rsidR="001677F3">
              <w:rPr>
                <w:noProof/>
                <w:webHidden/>
              </w:rPr>
              <w:tab/>
            </w:r>
            <w:r w:rsidR="001677F3">
              <w:rPr>
                <w:noProof/>
                <w:webHidden/>
              </w:rPr>
              <w:fldChar w:fldCharType="begin"/>
            </w:r>
            <w:r w:rsidR="001677F3">
              <w:rPr>
                <w:noProof/>
                <w:webHidden/>
              </w:rPr>
              <w:instrText xml:space="preserve"> PAGEREF _Toc171320051 \h </w:instrText>
            </w:r>
            <w:r w:rsidR="001677F3">
              <w:rPr>
                <w:noProof/>
                <w:webHidden/>
              </w:rPr>
            </w:r>
            <w:r w:rsidR="001677F3">
              <w:rPr>
                <w:noProof/>
                <w:webHidden/>
              </w:rPr>
              <w:fldChar w:fldCharType="separate"/>
            </w:r>
            <w:r w:rsidR="001677F3">
              <w:rPr>
                <w:noProof/>
                <w:webHidden/>
              </w:rPr>
              <w:t>22</w:t>
            </w:r>
            <w:r w:rsidR="001677F3">
              <w:rPr>
                <w:noProof/>
                <w:webHidden/>
              </w:rPr>
              <w:fldChar w:fldCharType="end"/>
            </w:r>
          </w:hyperlink>
        </w:p>
        <w:p w14:paraId="15CAC34A"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2" w:history="1">
            <w:r w:rsidR="001677F3" w:rsidRPr="00993687">
              <w:rPr>
                <w:rStyle w:val="Hyperlink"/>
                <w:noProof/>
              </w:rPr>
              <w:t>Timeliness</w:t>
            </w:r>
            <w:r w:rsidR="001677F3">
              <w:rPr>
                <w:noProof/>
                <w:webHidden/>
              </w:rPr>
              <w:tab/>
            </w:r>
            <w:r w:rsidR="001677F3">
              <w:rPr>
                <w:noProof/>
                <w:webHidden/>
              </w:rPr>
              <w:fldChar w:fldCharType="begin"/>
            </w:r>
            <w:r w:rsidR="001677F3">
              <w:rPr>
                <w:noProof/>
                <w:webHidden/>
              </w:rPr>
              <w:instrText xml:space="preserve"> PAGEREF _Toc171320052 \h </w:instrText>
            </w:r>
            <w:r w:rsidR="001677F3">
              <w:rPr>
                <w:noProof/>
                <w:webHidden/>
              </w:rPr>
            </w:r>
            <w:r w:rsidR="001677F3">
              <w:rPr>
                <w:noProof/>
                <w:webHidden/>
              </w:rPr>
              <w:fldChar w:fldCharType="separate"/>
            </w:r>
            <w:r w:rsidR="001677F3">
              <w:rPr>
                <w:noProof/>
                <w:webHidden/>
              </w:rPr>
              <w:t>23</w:t>
            </w:r>
            <w:r w:rsidR="001677F3">
              <w:rPr>
                <w:noProof/>
                <w:webHidden/>
              </w:rPr>
              <w:fldChar w:fldCharType="end"/>
            </w:r>
          </w:hyperlink>
        </w:p>
        <w:p w14:paraId="1EB29F7D" w14:textId="77777777" w:rsidR="001677F3"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71320053" w:history="1">
            <w:r w:rsidR="001677F3" w:rsidRPr="00993687">
              <w:rPr>
                <w:rStyle w:val="Hyperlink"/>
                <w:noProof/>
              </w:rPr>
              <w:t>Conclusion</w:t>
            </w:r>
            <w:r w:rsidR="001677F3">
              <w:rPr>
                <w:noProof/>
                <w:webHidden/>
              </w:rPr>
              <w:tab/>
            </w:r>
            <w:r w:rsidR="001677F3">
              <w:rPr>
                <w:noProof/>
                <w:webHidden/>
              </w:rPr>
              <w:fldChar w:fldCharType="begin"/>
            </w:r>
            <w:r w:rsidR="001677F3">
              <w:rPr>
                <w:noProof/>
                <w:webHidden/>
              </w:rPr>
              <w:instrText xml:space="preserve"> PAGEREF _Toc171320053 \h </w:instrText>
            </w:r>
            <w:r w:rsidR="001677F3">
              <w:rPr>
                <w:noProof/>
                <w:webHidden/>
              </w:rPr>
            </w:r>
            <w:r w:rsidR="001677F3">
              <w:rPr>
                <w:noProof/>
                <w:webHidden/>
              </w:rPr>
              <w:fldChar w:fldCharType="separate"/>
            </w:r>
            <w:r w:rsidR="001677F3">
              <w:rPr>
                <w:noProof/>
                <w:webHidden/>
              </w:rPr>
              <w:t>24</w:t>
            </w:r>
            <w:r w:rsidR="001677F3">
              <w:rPr>
                <w:noProof/>
                <w:webHidden/>
              </w:rPr>
              <w:fldChar w:fldCharType="end"/>
            </w:r>
          </w:hyperlink>
        </w:p>
        <w:p w14:paraId="459D3B54" w14:textId="77777777" w:rsidR="001677F3"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71320054" w:history="1">
            <w:r w:rsidR="001677F3" w:rsidRPr="00993687">
              <w:rPr>
                <w:rStyle w:val="Hyperlink"/>
                <w:noProof/>
              </w:rPr>
              <w:t>Recommendations</w:t>
            </w:r>
            <w:r w:rsidR="001677F3">
              <w:rPr>
                <w:noProof/>
                <w:webHidden/>
              </w:rPr>
              <w:tab/>
            </w:r>
            <w:r w:rsidR="001677F3">
              <w:rPr>
                <w:noProof/>
                <w:webHidden/>
              </w:rPr>
              <w:fldChar w:fldCharType="begin"/>
            </w:r>
            <w:r w:rsidR="001677F3">
              <w:rPr>
                <w:noProof/>
                <w:webHidden/>
              </w:rPr>
              <w:instrText xml:space="preserve"> PAGEREF _Toc171320054 \h </w:instrText>
            </w:r>
            <w:r w:rsidR="001677F3">
              <w:rPr>
                <w:noProof/>
                <w:webHidden/>
              </w:rPr>
            </w:r>
            <w:r w:rsidR="001677F3">
              <w:rPr>
                <w:noProof/>
                <w:webHidden/>
              </w:rPr>
              <w:fldChar w:fldCharType="separate"/>
            </w:r>
            <w:r w:rsidR="001677F3">
              <w:rPr>
                <w:noProof/>
                <w:webHidden/>
              </w:rPr>
              <w:t>24</w:t>
            </w:r>
            <w:r w:rsidR="001677F3">
              <w:rPr>
                <w:noProof/>
                <w:webHidden/>
              </w:rPr>
              <w:fldChar w:fldCharType="end"/>
            </w:r>
          </w:hyperlink>
        </w:p>
        <w:p w14:paraId="3BF9D2D8" w14:textId="77777777" w:rsidR="001677F3"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71320055" w:history="1">
            <w:r w:rsidR="001677F3" w:rsidRPr="00993687">
              <w:rPr>
                <w:rStyle w:val="Hyperlink"/>
                <w:noProof/>
              </w:rPr>
              <w:t>Appendices</w:t>
            </w:r>
            <w:r w:rsidR="001677F3">
              <w:rPr>
                <w:noProof/>
                <w:webHidden/>
              </w:rPr>
              <w:tab/>
            </w:r>
            <w:r w:rsidR="001677F3">
              <w:rPr>
                <w:noProof/>
                <w:webHidden/>
              </w:rPr>
              <w:fldChar w:fldCharType="begin"/>
            </w:r>
            <w:r w:rsidR="001677F3">
              <w:rPr>
                <w:noProof/>
                <w:webHidden/>
              </w:rPr>
              <w:instrText xml:space="preserve"> PAGEREF _Toc171320055 \h </w:instrText>
            </w:r>
            <w:r w:rsidR="001677F3">
              <w:rPr>
                <w:noProof/>
                <w:webHidden/>
              </w:rPr>
            </w:r>
            <w:r w:rsidR="001677F3">
              <w:rPr>
                <w:noProof/>
                <w:webHidden/>
              </w:rPr>
              <w:fldChar w:fldCharType="separate"/>
            </w:r>
            <w:r w:rsidR="001677F3">
              <w:rPr>
                <w:noProof/>
                <w:webHidden/>
              </w:rPr>
              <w:t>25</w:t>
            </w:r>
            <w:r w:rsidR="001677F3">
              <w:rPr>
                <w:noProof/>
                <w:webHidden/>
              </w:rPr>
              <w:fldChar w:fldCharType="end"/>
            </w:r>
          </w:hyperlink>
        </w:p>
        <w:p w14:paraId="7A1A6D53"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6" w:history="1">
            <w:r w:rsidR="001677F3" w:rsidRPr="00993687">
              <w:rPr>
                <w:rStyle w:val="Hyperlink"/>
                <w:noProof/>
              </w:rPr>
              <w:t>Appendix no.1: Back captured clinical notifications</w:t>
            </w:r>
            <w:r w:rsidR="001677F3">
              <w:rPr>
                <w:noProof/>
                <w:webHidden/>
              </w:rPr>
              <w:tab/>
            </w:r>
            <w:r w:rsidR="001677F3">
              <w:rPr>
                <w:noProof/>
                <w:webHidden/>
              </w:rPr>
              <w:fldChar w:fldCharType="begin"/>
            </w:r>
            <w:r w:rsidR="001677F3">
              <w:rPr>
                <w:noProof/>
                <w:webHidden/>
              </w:rPr>
              <w:instrText xml:space="preserve"> PAGEREF _Toc171320056 \h </w:instrText>
            </w:r>
            <w:r w:rsidR="001677F3">
              <w:rPr>
                <w:noProof/>
                <w:webHidden/>
              </w:rPr>
            </w:r>
            <w:r w:rsidR="001677F3">
              <w:rPr>
                <w:noProof/>
                <w:webHidden/>
              </w:rPr>
              <w:fldChar w:fldCharType="separate"/>
            </w:r>
            <w:r w:rsidR="001677F3">
              <w:rPr>
                <w:noProof/>
                <w:webHidden/>
              </w:rPr>
              <w:t>25</w:t>
            </w:r>
            <w:r w:rsidR="001677F3">
              <w:rPr>
                <w:noProof/>
                <w:webHidden/>
              </w:rPr>
              <w:fldChar w:fldCharType="end"/>
            </w:r>
          </w:hyperlink>
        </w:p>
        <w:p w14:paraId="62E10695"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7" w:history="1">
            <w:r w:rsidR="001677F3" w:rsidRPr="00993687">
              <w:rPr>
                <w:rStyle w:val="Hyperlink"/>
                <w:noProof/>
              </w:rPr>
              <w:t>Appendix no.2: Summary of NMCSS Data Flow</w:t>
            </w:r>
            <w:r w:rsidR="001677F3">
              <w:rPr>
                <w:noProof/>
                <w:webHidden/>
              </w:rPr>
              <w:tab/>
            </w:r>
            <w:r w:rsidR="001677F3">
              <w:rPr>
                <w:noProof/>
                <w:webHidden/>
              </w:rPr>
              <w:fldChar w:fldCharType="begin"/>
            </w:r>
            <w:r w:rsidR="001677F3">
              <w:rPr>
                <w:noProof/>
                <w:webHidden/>
              </w:rPr>
              <w:instrText xml:space="preserve"> PAGEREF _Toc171320057 \h </w:instrText>
            </w:r>
            <w:r w:rsidR="001677F3">
              <w:rPr>
                <w:noProof/>
                <w:webHidden/>
              </w:rPr>
            </w:r>
            <w:r w:rsidR="001677F3">
              <w:rPr>
                <w:noProof/>
                <w:webHidden/>
              </w:rPr>
              <w:fldChar w:fldCharType="separate"/>
            </w:r>
            <w:r w:rsidR="001677F3">
              <w:rPr>
                <w:noProof/>
                <w:webHidden/>
              </w:rPr>
              <w:t>26</w:t>
            </w:r>
            <w:r w:rsidR="001677F3">
              <w:rPr>
                <w:noProof/>
                <w:webHidden/>
              </w:rPr>
              <w:fldChar w:fldCharType="end"/>
            </w:r>
          </w:hyperlink>
        </w:p>
        <w:p w14:paraId="6DC65EAA"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8" w:history="1">
            <w:r w:rsidR="001677F3" w:rsidRPr="00993687">
              <w:rPr>
                <w:rStyle w:val="Hyperlink"/>
                <w:noProof/>
              </w:rPr>
              <w:t>Appendix no.3: NMC Categories, and Case Classification definitions</w:t>
            </w:r>
            <w:r w:rsidR="001677F3">
              <w:rPr>
                <w:noProof/>
                <w:webHidden/>
              </w:rPr>
              <w:tab/>
            </w:r>
            <w:r w:rsidR="001677F3">
              <w:rPr>
                <w:noProof/>
                <w:webHidden/>
              </w:rPr>
              <w:fldChar w:fldCharType="begin"/>
            </w:r>
            <w:r w:rsidR="001677F3">
              <w:rPr>
                <w:noProof/>
                <w:webHidden/>
              </w:rPr>
              <w:instrText xml:space="preserve"> PAGEREF _Toc171320058 \h </w:instrText>
            </w:r>
            <w:r w:rsidR="001677F3">
              <w:rPr>
                <w:noProof/>
                <w:webHidden/>
              </w:rPr>
            </w:r>
            <w:r w:rsidR="001677F3">
              <w:rPr>
                <w:noProof/>
                <w:webHidden/>
              </w:rPr>
              <w:fldChar w:fldCharType="separate"/>
            </w:r>
            <w:r w:rsidR="001677F3">
              <w:rPr>
                <w:noProof/>
                <w:webHidden/>
              </w:rPr>
              <w:t>27</w:t>
            </w:r>
            <w:r w:rsidR="001677F3">
              <w:rPr>
                <w:noProof/>
                <w:webHidden/>
              </w:rPr>
              <w:fldChar w:fldCharType="end"/>
            </w:r>
          </w:hyperlink>
        </w:p>
        <w:p w14:paraId="6E2A861B"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59" w:history="1">
            <w:r w:rsidR="001677F3" w:rsidRPr="00993687">
              <w:rPr>
                <w:rStyle w:val="Hyperlink"/>
                <w:noProof/>
              </w:rPr>
              <w:t>Appendix no.4: IDSR reporting template for IDSR conditions existing on NMC by under-5 and 5-and-over years and vital status.</w:t>
            </w:r>
            <w:r w:rsidR="001677F3">
              <w:rPr>
                <w:noProof/>
                <w:webHidden/>
              </w:rPr>
              <w:tab/>
            </w:r>
            <w:r w:rsidR="001677F3">
              <w:rPr>
                <w:noProof/>
                <w:webHidden/>
              </w:rPr>
              <w:fldChar w:fldCharType="begin"/>
            </w:r>
            <w:r w:rsidR="001677F3">
              <w:rPr>
                <w:noProof/>
                <w:webHidden/>
              </w:rPr>
              <w:instrText xml:space="preserve"> PAGEREF _Toc171320059 \h </w:instrText>
            </w:r>
            <w:r w:rsidR="001677F3">
              <w:rPr>
                <w:noProof/>
                <w:webHidden/>
              </w:rPr>
            </w:r>
            <w:r w:rsidR="001677F3">
              <w:rPr>
                <w:noProof/>
                <w:webHidden/>
              </w:rPr>
              <w:fldChar w:fldCharType="separate"/>
            </w:r>
            <w:r w:rsidR="001677F3">
              <w:rPr>
                <w:noProof/>
                <w:webHidden/>
              </w:rPr>
              <w:t>28</w:t>
            </w:r>
            <w:r w:rsidR="001677F3">
              <w:rPr>
                <w:noProof/>
                <w:webHidden/>
              </w:rPr>
              <w:fldChar w:fldCharType="end"/>
            </w:r>
          </w:hyperlink>
        </w:p>
        <w:p w14:paraId="7067BECE" w14:textId="77777777" w:rsidR="001677F3" w:rsidRDefault="00000000">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71320060" w:history="1">
            <w:r w:rsidR="001677F3" w:rsidRPr="00993687">
              <w:rPr>
                <w:rStyle w:val="Hyperlink"/>
                <w:noProof/>
              </w:rPr>
              <w:t>Appendix no.5: Trends and epitable of all Category 1 notifications 2022 to May, 2024.</w:t>
            </w:r>
            <w:r w:rsidR="001677F3">
              <w:rPr>
                <w:noProof/>
                <w:webHidden/>
              </w:rPr>
              <w:tab/>
            </w:r>
            <w:r w:rsidR="001677F3">
              <w:rPr>
                <w:noProof/>
                <w:webHidden/>
              </w:rPr>
              <w:fldChar w:fldCharType="begin"/>
            </w:r>
            <w:r w:rsidR="001677F3">
              <w:rPr>
                <w:noProof/>
                <w:webHidden/>
              </w:rPr>
              <w:instrText xml:space="preserve"> PAGEREF _Toc171320060 \h </w:instrText>
            </w:r>
            <w:r w:rsidR="001677F3">
              <w:rPr>
                <w:noProof/>
                <w:webHidden/>
              </w:rPr>
            </w:r>
            <w:r w:rsidR="001677F3">
              <w:rPr>
                <w:noProof/>
                <w:webHidden/>
              </w:rPr>
              <w:fldChar w:fldCharType="separate"/>
            </w:r>
            <w:r w:rsidR="001677F3">
              <w:rPr>
                <w:noProof/>
                <w:webHidden/>
              </w:rPr>
              <w:t>30</w:t>
            </w:r>
            <w:r w:rsidR="001677F3">
              <w:rPr>
                <w:noProof/>
                <w:webHidden/>
              </w:rPr>
              <w:fldChar w:fldCharType="end"/>
            </w:r>
          </w:hyperlink>
        </w:p>
        <w:p w14:paraId="570FCE8F" w14:textId="77777777" w:rsidR="001677F3" w:rsidRDefault="00000000">
          <w:pPr>
            <w:pStyle w:val="TOC3"/>
            <w:tabs>
              <w:tab w:val="right" w:leader="dot" w:pos="15390"/>
            </w:tabs>
            <w:rPr>
              <w:rFonts w:asciiTheme="minorHAnsi" w:eastAsiaTheme="minorEastAsia" w:hAnsiTheme="minorHAnsi"/>
              <w:noProof/>
              <w:kern w:val="2"/>
              <w:sz w:val="24"/>
              <w:lang w:val="en-ZA" w:eastAsia="en-GB"/>
              <w14:ligatures w14:val="standardContextual"/>
            </w:rPr>
          </w:pPr>
          <w:hyperlink w:anchor="_Toc171320061" w:history="1">
            <w:r w:rsidR="001677F3" w:rsidRPr="00993687">
              <w:rPr>
                <w:rStyle w:val="Hyperlink"/>
                <w:noProof/>
              </w:rPr>
              <w:t>All Notifications</w:t>
            </w:r>
            <w:r w:rsidR="001677F3">
              <w:rPr>
                <w:noProof/>
                <w:webHidden/>
              </w:rPr>
              <w:tab/>
            </w:r>
            <w:r w:rsidR="001677F3">
              <w:rPr>
                <w:noProof/>
                <w:webHidden/>
              </w:rPr>
              <w:fldChar w:fldCharType="begin"/>
            </w:r>
            <w:r w:rsidR="001677F3">
              <w:rPr>
                <w:noProof/>
                <w:webHidden/>
              </w:rPr>
              <w:instrText xml:space="preserve"> PAGEREF _Toc171320061 \h </w:instrText>
            </w:r>
            <w:r w:rsidR="001677F3">
              <w:rPr>
                <w:noProof/>
                <w:webHidden/>
              </w:rPr>
            </w:r>
            <w:r w:rsidR="001677F3">
              <w:rPr>
                <w:noProof/>
                <w:webHidden/>
              </w:rPr>
              <w:fldChar w:fldCharType="separate"/>
            </w:r>
            <w:r w:rsidR="001677F3">
              <w:rPr>
                <w:noProof/>
                <w:webHidden/>
              </w:rPr>
              <w:t>30</w:t>
            </w:r>
            <w:r w:rsidR="001677F3">
              <w:rPr>
                <w:noProof/>
                <w:webHidden/>
              </w:rPr>
              <w:fldChar w:fldCharType="end"/>
            </w:r>
          </w:hyperlink>
        </w:p>
        <w:p w14:paraId="1474292E" w14:textId="77777777" w:rsidR="0088370E" w:rsidRDefault="00BB38A4">
          <w:r>
            <w:fldChar w:fldCharType="end"/>
          </w:r>
        </w:p>
      </w:sdtContent>
    </w:sdt>
    <w:p w14:paraId="475C8C66" w14:textId="77777777" w:rsidR="0088370E" w:rsidRDefault="00BB38A4">
      <w:r>
        <w:br w:type="page"/>
      </w:r>
    </w:p>
    <w:p w14:paraId="7966EFA0" w14:textId="7D03CBFA" w:rsidR="00A83EAE" w:rsidRPr="00A83EAE" w:rsidRDefault="00BB38A4" w:rsidP="00A83EAE">
      <w:pPr>
        <w:pStyle w:val="Heading1"/>
      </w:pPr>
      <w:bookmarkStart w:id="0" w:name="_Toc171320031"/>
      <w:bookmarkStart w:id="1" w:name="introduction"/>
      <w:r>
        <w:lastRenderedPageBreak/>
        <w:t>Introduction</w:t>
      </w:r>
      <w:bookmarkEnd w:id="0"/>
    </w:p>
    <w:p w14:paraId="6E853F5D" w14:textId="77777777" w:rsidR="0088370E" w:rsidRDefault="00BB38A4">
      <w:pPr>
        <w:pStyle w:val="FirstParagraph"/>
      </w:pPr>
      <w:r>
        <w:t xml:space="preserve">This report was created on </w:t>
      </w:r>
      <w:r>
        <w:rPr>
          <w:b/>
          <w:bCs/>
        </w:rPr>
        <w:t>05 July 2024</w:t>
      </w:r>
      <w:r>
        <w:t xml:space="preserve">. Data used in this report was drawn from the NMC-SS on </w:t>
      </w:r>
      <w:r>
        <w:rPr>
          <w:b/>
          <w:bCs/>
        </w:rPr>
        <w:t>03 July 2024</w:t>
      </w:r>
      <w:r>
        <w:t xml:space="preserve">. The most recent report should always be viewed and can be found at </w:t>
      </w:r>
      <w:hyperlink r:id="rId9">
        <w:r>
          <w:rPr>
            <w:rStyle w:val="Hyperlink"/>
          </w:rPr>
          <w:t>NMCSS surveillance reports</w:t>
        </w:r>
      </w:hyperlink>
    </w:p>
    <w:p w14:paraId="08DCC6B4" w14:textId="77777777" w:rsidR="0088370E" w:rsidRDefault="00BB38A4">
      <w:pPr>
        <w:pStyle w:val="BodyText"/>
      </w:pPr>
      <w:r>
        <w:t xml:space="preserve">The purpose of this report is to describe the number of notifications received by the Notifiable Medical Conditions Surveillance System (NMCSS). The report is publicly available and can be used by health professionals, researchers, the </w:t>
      </w:r>
      <w:proofErr w:type="gramStart"/>
      <w:r>
        <w:t>general public</w:t>
      </w:r>
      <w:proofErr w:type="gramEnd"/>
      <w:r>
        <w:t xml:space="preserve">, or any other stakeholder. The purpose of disseminating this information is to inform any public health action - NMCSS data has limitations (see </w:t>
      </w:r>
      <w:hyperlink r:id="rId10">
        <w:r>
          <w:rPr>
            <w:rStyle w:val="Hyperlink"/>
          </w:rPr>
          <w:t>NMCSS interpretation</w:t>
        </w:r>
      </w:hyperlink>
      <w:r>
        <w:t>.), but serves as a public health signal that may warrant further investigation.</w:t>
      </w:r>
    </w:p>
    <w:p w14:paraId="18BF9ADE" w14:textId="77777777" w:rsidR="0088370E" w:rsidRDefault="00BB38A4">
      <w:pPr>
        <w:pStyle w:val="BodyText"/>
      </w:pPr>
      <w:r>
        <w:t>This report also monitors some surveillance system attributes. Including average notifications by facilities, data quality and timeliness of clinical diagnosis and notifications over time. (</w:t>
      </w:r>
      <w:r>
        <w:rPr>
          <w:b/>
          <w:bCs/>
        </w:rPr>
        <w:t>see Appendix nos. 1 and 3</w:t>
      </w:r>
      <w:r>
        <w:t>).</w:t>
      </w:r>
    </w:p>
    <w:p w14:paraId="09A50853" w14:textId="77777777" w:rsidR="0088370E" w:rsidRDefault="00BB38A4">
      <w:pPr>
        <w:pStyle w:val="BodyText"/>
      </w:pPr>
      <w:r>
        <w:t>While this information is also publicly available, we aim this section of the report at those involved in notifying. These include Infection Prevention Control practitioners at facilities, Nurses, Doctors, pathologists and laboratory staff.</w:t>
      </w:r>
    </w:p>
    <w:p w14:paraId="1B3D0B2E" w14:textId="77777777" w:rsidR="0088370E" w:rsidRDefault="00BB38A4">
      <w:pPr>
        <w:pStyle w:val="BodyText"/>
      </w:pPr>
      <w:r>
        <w:t xml:space="preserve">Category 4 NMCs, COVID-19, and multi-system inflammatory syndrome (MIS-C) have been excluded from this report. Where weeks are presented, the </w:t>
      </w:r>
      <w:proofErr w:type="spellStart"/>
      <w:r>
        <w:t>epiweek</w:t>
      </w:r>
      <w:proofErr w:type="spellEnd"/>
      <w:r>
        <w:t xml:space="preserve"> according to the CDC </w:t>
      </w:r>
      <w:proofErr w:type="spellStart"/>
      <w:r>
        <w:t>epiweeks</w:t>
      </w:r>
      <w:proofErr w:type="spellEnd"/>
      <w:r>
        <w:t xml:space="preserve"> are used.</w:t>
      </w:r>
    </w:p>
    <w:p w14:paraId="0FE2B1F0" w14:textId="77777777" w:rsidR="0088370E" w:rsidRDefault="00BB38A4">
      <w:pPr>
        <w:pStyle w:val="Heading2"/>
      </w:pPr>
      <w:bookmarkStart w:id="2" w:name="_Toc171320032"/>
      <w:bookmarkStart w:id="3" w:name="highlights"/>
      <w:r>
        <w:t>Highlights</w:t>
      </w:r>
      <w:bookmarkEnd w:id="2"/>
    </w:p>
    <w:p w14:paraId="06D10FF2" w14:textId="77777777" w:rsidR="0088370E" w:rsidRDefault="00BB38A4">
      <w:pPr>
        <w:pStyle w:val="Compact"/>
        <w:numPr>
          <w:ilvl w:val="0"/>
          <w:numId w:val="28"/>
        </w:numPr>
      </w:pPr>
      <w:r>
        <w:t xml:space="preserve">A total of 10 600 cases were notified in </w:t>
      </w:r>
      <w:proofErr w:type="gramStart"/>
      <w:r>
        <w:t>May,</w:t>
      </w:r>
      <w:proofErr w:type="gramEnd"/>
      <w:r>
        <w:t xml:space="preserve"> 2024 and most were category 2 conditions.</w:t>
      </w:r>
    </w:p>
    <w:p w14:paraId="5406CE14" w14:textId="5ABBA2A2" w:rsidR="007728DD" w:rsidRDefault="007728DD">
      <w:pPr>
        <w:pStyle w:val="Compact"/>
        <w:numPr>
          <w:ilvl w:val="0"/>
          <w:numId w:val="28"/>
        </w:numPr>
      </w:pPr>
      <w:r>
        <w:t xml:space="preserve">The most common </w:t>
      </w:r>
      <w:r w:rsidRPr="007728DD">
        <w:rPr>
          <w:b/>
          <w:bCs/>
        </w:rPr>
        <w:t>confirmed</w:t>
      </w:r>
      <w:r>
        <w:t xml:space="preserve"> category 1 notifications were Malaria (n=216), Measles(n=20), and Rubella (n=12).</w:t>
      </w:r>
    </w:p>
    <w:p w14:paraId="1D5D5C88" w14:textId="77777777" w:rsidR="0088370E" w:rsidRDefault="00BB38A4">
      <w:pPr>
        <w:pStyle w:val="Compact"/>
        <w:numPr>
          <w:ilvl w:val="0"/>
          <w:numId w:val="28"/>
        </w:numPr>
      </w:pPr>
      <w:r>
        <w:t>Category 1 cases were reported in median (IQR) of 0 (0, 2) days.</w:t>
      </w:r>
    </w:p>
    <w:p w14:paraId="74FC4903" w14:textId="6C3228CF" w:rsidR="007728DD" w:rsidRDefault="007728DD">
      <w:pPr>
        <w:pStyle w:val="Compact"/>
        <w:numPr>
          <w:ilvl w:val="0"/>
          <w:numId w:val="28"/>
        </w:numPr>
      </w:pPr>
      <w:r>
        <w:t>There were 410 active users in May 2024</w:t>
      </w:r>
    </w:p>
    <w:p w14:paraId="21B387ED" w14:textId="77777777" w:rsidR="0088370E" w:rsidRDefault="00BB38A4">
      <w:pPr>
        <w:pStyle w:val="Heading2"/>
      </w:pPr>
      <w:bookmarkStart w:id="4" w:name="_Toc171320033"/>
      <w:bookmarkStart w:id="5" w:name="nmc-reporting-application"/>
      <w:bookmarkEnd w:id="3"/>
      <w:r>
        <w:t>NMC Reporting application</w:t>
      </w:r>
      <w:bookmarkEnd w:id="4"/>
    </w:p>
    <w:p w14:paraId="7F72639D" w14:textId="77777777" w:rsidR="0088370E" w:rsidRDefault="00000000">
      <w:pPr>
        <w:pStyle w:val="Compact"/>
        <w:numPr>
          <w:ilvl w:val="0"/>
          <w:numId w:val="29"/>
        </w:numPr>
      </w:pPr>
      <w:hyperlink r:id="rId11">
        <w:r w:rsidR="00BB38A4">
          <w:rPr>
            <w:rStyle w:val="Hyperlink"/>
          </w:rPr>
          <w:t>NMC Reporting App</w:t>
        </w:r>
      </w:hyperlink>
      <w:r w:rsidR="00BB38A4">
        <w:t>. is available on both web and mobile platforms</w:t>
      </w:r>
    </w:p>
    <w:p w14:paraId="62647A0A" w14:textId="77777777" w:rsidR="0088370E" w:rsidRDefault="00BB38A4">
      <w:pPr>
        <w:pStyle w:val="Compact"/>
        <w:numPr>
          <w:ilvl w:val="0"/>
          <w:numId w:val="29"/>
        </w:numPr>
      </w:pPr>
      <w:r>
        <w:t xml:space="preserve">Use recommended browsers </w:t>
      </w:r>
      <w:proofErr w:type="gramStart"/>
      <w:r>
        <w:t>in order to</w:t>
      </w:r>
      <w:proofErr w:type="gramEnd"/>
      <w:r>
        <w:t xml:space="preserve"> access NMC reporting App for notifications, searching of cases and reports.</w:t>
      </w:r>
    </w:p>
    <w:p w14:paraId="2A7BAA27" w14:textId="59A249F6" w:rsidR="00A83EAE" w:rsidRDefault="00BB38A4" w:rsidP="00C87615">
      <w:pPr>
        <w:pStyle w:val="Compact"/>
        <w:numPr>
          <w:ilvl w:val="0"/>
          <w:numId w:val="29"/>
        </w:numPr>
      </w:pPr>
      <w:r>
        <w:t>Register if you have no NMC account and you can reset the password if you have not used the application over 12 months.</w:t>
      </w:r>
    </w:p>
    <w:p w14:paraId="5F1B4D7F" w14:textId="61CDEA62" w:rsidR="00A83EAE" w:rsidRDefault="00A83EAE" w:rsidP="00C87615">
      <w:pPr>
        <w:pStyle w:val="FirstParagraph"/>
        <w:sectPr w:rsidR="00A83EAE" w:rsidSect="00A83EAE">
          <w:headerReference w:type="first" r:id="rId12"/>
          <w:pgSz w:w="11900" w:h="16840"/>
          <w:pgMar w:top="720" w:right="720" w:bottom="720" w:left="720" w:header="20" w:footer="720" w:gutter="0"/>
          <w:cols w:space="720"/>
          <w:titlePg/>
          <w:docGrid w:linePitch="326"/>
        </w:sectPr>
      </w:pPr>
      <w:r w:rsidRPr="00A83EAE">
        <w:rPr>
          <w:noProof/>
          <w:sz w:val="22"/>
          <w:szCs w:val="22"/>
        </w:rPr>
        <w:drawing>
          <wp:inline distT="0" distB="0" distL="0" distR="0" wp14:anchorId="561EA925" wp14:editId="251F121A">
            <wp:extent cx="6808470" cy="693683"/>
            <wp:effectExtent l="0" t="0" r="0" b="5080"/>
            <wp:docPr id="25" name="Picture"/>
            <wp:cNvGraphicFramePr/>
            <a:graphic xmlns:a="http://schemas.openxmlformats.org/drawingml/2006/main">
              <a:graphicData uri="http://schemas.openxmlformats.org/drawingml/2006/picture">
                <pic:pic xmlns:pic="http://schemas.openxmlformats.org/drawingml/2006/picture">
                  <pic:nvPicPr>
                    <pic:cNvPr id="26" name="Picture" descr="images/NOTE.png"/>
                    <pic:cNvPicPr>
                      <a:picLocks noChangeAspect="1" noChangeArrowheads="1"/>
                    </pic:cNvPicPr>
                  </pic:nvPicPr>
                  <pic:blipFill>
                    <a:blip r:embed="rId13"/>
                    <a:stretch>
                      <a:fillRect/>
                    </a:stretch>
                  </pic:blipFill>
                  <pic:spPr bwMode="auto">
                    <a:xfrm>
                      <a:off x="0" y="0"/>
                      <a:ext cx="6947591" cy="707857"/>
                    </a:xfrm>
                    <a:prstGeom prst="rect">
                      <a:avLst/>
                    </a:prstGeom>
                    <a:noFill/>
                    <a:ln w="9525">
                      <a:noFill/>
                      <a:headEnd/>
                      <a:tailEnd/>
                    </a:ln>
                  </pic:spPr>
                </pic:pic>
              </a:graphicData>
            </a:graphic>
          </wp:inline>
        </w:drawing>
      </w:r>
    </w:p>
    <w:p w14:paraId="6A18E8A1" w14:textId="77777777" w:rsidR="00C87615" w:rsidRDefault="00C87615">
      <w:pPr>
        <w:pStyle w:val="Heading2"/>
        <w:sectPr w:rsidR="00C87615" w:rsidSect="00C87615">
          <w:pgSz w:w="11900" w:h="16840"/>
          <w:pgMar w:top="720" w:right="720" w:bottom="720" w:left="720" w:header="23" w:footer="720" w:gutter="0"/>
          <w:cols w:space="720"/>
          <w:titlePg/>
          <w:docGrid w:linePitch="326"/>
        </w:sectPr>
      </w:pPr>
      <w:bookmarkStart w:id="6" w:name="_Toc171320034"/>
      <w:bookmarkStart w:id="7" w:name="current-notification-trends"/>
      <w:bookmarkEnd w:id="5"/>
    </w:p>
    <w:p w14:paraId="3BD1D416" w14:textId="77777777" w:rsidR="0088370E" w:rsidRDefault="00BB38A4">
      <w:pPr>
        <w:pStyle w:val="Heading2"/>
      </w:pPr>
      <w:r>
        <w:lastRenderedPageBreak/>
        <w:t>Current notification trends</w:t>
      </w:r>
      <w:bookmarkEnd w:id="6"/>
    </w:p>
    <w:p w14:paraId="631C9D47" w14:textId="77777777" w:rsidR="00A83EAE" w:rsidRPr="00A83EAE" w:rsidRDefault="00A83EAE" w:rsidP="00A83EAE">
      <w:pPr>
        <w:pStyle w:val="BodyText"/>
      </w:pPr>
    </w:p>
    <w:p w14:paraId="7BC22675" w14:textId="77777777" w:rsidR="0088370E" w:rsidRDefault="00BB38A4" w:rsidP="00A83EAE">
      <w:pPr>
        <w:pStyle w:val="FirstParagraph"/>
        <w:jc w:val="both"/>
      </w:pPr>
      <w:r>
        <w:t xml:space="preserve">Trends of notifications of selected conditions are presented below. Notifications that are confirmed are shown first. Confirmed notification are verified and confirmed by the relevant </w:t>
      </w:r>
      <w:proofErr w:type="spellStart"/>
      <w:r>
        <w:t>centre</w:t>
      </w:r>
      <w:proofErr w:type="spellEnd"/>
      <w:r>
        <w:t xml:space="preserve"> at the NICD and can be considered confirmed cases. All notifications are shown after and include notifications that can be considered as suspected cases. These are presented to show the sensitivity of the surveillance system in </w:t>
      </w:r>
      <w:proofErr w:type="spellStart"/>
      <w:r>
        <w:t>recognising</w:t>
      </w:r>
      <w:proofErr w:type="spellEnd"/>
      <w:r>
        <w:t xml:space="preserve"> disease signals.</w:t>
      </w:r>
    </w:p>
    <w:p w14:paraId="624A47DE" w14:textId="77777777" w:rsidR="0088370E" w:rsidRDefault="00BB38A4" w:rsidP="00A83EAE">
      <w:pPr>
        <w:pStyle w:val="Heading3"/>
        <w:jc w:val="both"/>
      </w:pPr>
      <w:bookmarkStart w:id="8" w:name="_Toc171320035"/>
      <w:bookmarkStart w:id="9" w:name="confirmed-notifications"/>
      <w:r>
        <w:t>Confirmed notifications</w:t>
      </w:r>
      <w:bookmarkEnd w:id="8"/>
    </w:p>
    <w:p w14:paraId="56B4091B" w14:textId="77777777" w:rsidR="0088370E" w:rsidRDefault="00BB38A4">
      <w:pPr>
        <w:pStyle w:val="Heading4"/>
      </w:pPr>
      <w:bookmarkStart w:id="10" w:name="epitable"/>
      <w:proofErr w:type="spellStart"/>
      <w:r>
        <w:t>Epitable</w:t>
      </w:r>
      <w:proofErr w:type="spellEnd"/>
    </w:p>
    <w:p w14:paraId="53CE3B81" w14:textId="77777777" w:rsidR="0088370E" w:rsidRPr="00A83EAE" w:rsidRDefault="00BB38A4">
      <w:pPr>
        <w:pStyle w:val="TableCaption"/>
        <w:rPr>
          <w:sz w:val="18"/>
          <w:szCs w:val="18"/>
        </w:rPr>
      </w:pPr>
      <w:bookmarkStart w:id="11" w:name="tab:unnamed-chunk-6"/>
      <w:bookmarkEnd w:id="11"/>
      <w:r w:rsidRPr="00A83EAE">
        <w:rPr>
          <w:b/>
          <w:bCs w:val="0"/>
          <w:sz w:val="18"/>
          <w:szCs w:val="18"/>
        </w:rPr>
        <w:t>Table 1:</w:t>
      </w:r>
      <w:r w:rsidRPr="00A83EAE">
        <w:rPr>
          <w:sz w:val="18"/>
          <w:szCs w:val="18"/>
        </w:rPr>
        <w:t xml:space="preserve"> Number of confirmed notifications on NMCSS per </w:t>
      </w:r>
      <w:proofErr w:type="spellStart"/>
      <w:r w:rsidRPr="00A83EAE">
        <w:rPr>
          <w:sz w:val="18"/>
          <w:szCs w:val="18"/>
        </w:rPr>
        <w:t>epiweek</w:t>
      </w:r>
      <w:proofErr w:type="spellEnd"/>
      <w:r w:rsidRPr="00A83EAE">
        <w:rPr>
          <w:sz w:val="18"/>
          <w:szCs w:val="18"/>
        </w:rPr>
        <w:t xml:space="preserve"> in 2024. The average weekly notifications are calculated based on notifications received in 2022 and 2023 with a confidence interval.</w:t>
      </w:r>
    </w:p>
    <w:tbl>
      <w:tblPr>
        <w:tblW w:w="15618" w:type="dxa"/>
        <w:tblLayout w:type="fixed"/>
        <w:tblLook w:val="0420" w:firstRow="1" w:lastRow="0" w:firstColumn="0" w:lastColumn="0" w:noHBand="0" w:noVBand="1"/>
      </w:tblPr>
      <w:tblGrid>
        <w:gridCol w:w="4593"/>
        <w:gridCol w:w="644"/>
        <w:gridCol w:w="1182"/>
        <w:gridCol w:w="434"/>
        <w:gridCol w:w="434"/>
        <w:gridCol w:w="434"/>
        <w:gridCol w:w="434"/>
        <w:gridCol w:w="350"/>
        <w:gridCol w:w="350"/>
        <w:gridCol w:w="350"/>
        <w:gridCol w:w="492"/>
        <w:gridCol w:w="492"/>
        <w:gridCol w:w="492"/>
        <w:gridCol w:w="492"/>
        <w:gridCol w:w="492"/>
        <w:gridCol w:w="492"/>
        <w:gridCol w:w="492"/>
        <w:gridCol w:w="492"/>
        <w:gridCol w:w="492"/>
        <w:gridCol w:w="492"/>
        <w:gridCol w:w="492"/>
        <w:gridCol w:w="492"/>
        <w:gridCol w:w="492"/>
        <w:gridCol w:w="17"/>
      </w:tblGrid>
      <w:tr w:rsidR="0088370E" w14:paraId="09EB3440" w14:textId="77777777" w:rsidTr="00A83EAE">
        <w:trPr>
          <w:trHeight w:val="641"/>
          <w:tblHeader/>
        </w:trPr>
        <w:tc>
          <w:tcPr>
            <w:tcW w:w="459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9CDB6E1"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4"/>
                <w:szCs w:val="14"/>
              </w:rPr>
              <w:t xml:space="preserve"> </w:t>
            </w:r>
          </w:p>
        </w:tc>
        <w:tc>
          <w:tcPr>
            <w:tcW w:w="1826"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3EDA89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4"/>
                <w:szCs w:val="14"/>
              </w:rPr>
              <w:t>Average</w:t>
            </w:r>
            <w:r>
              <w:rPr>
                <w:rFonts w:eastAsia="Helvetica" w:hAnsi="Helvetica" w:cs="Helvetica"/>
                <w:color w:val="000000"/>
                <w:sz w:val="14"/>
                <w:szCs w:val="14"/>
              </w:rPr>
              <w:br/>
              <w:t>Notifications</w:t>
            </w:r>
          </w:p>
        </w:tc>
        <w:tc>
          <w:tcPr>
            <w:tcW w:w="9197" w:type="dxa"/>
            <w:gridSpan w:val="21"/>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F6A3E77"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color w:val="000000"/>
                <w:sz w:val="14"/>
                <w:szCs w:val="14"/>
              </w:rPr>
              <w:t>Epiweeks</w:t>
            </w:r>
            <w:proofErr w:type="spellEnd"/>
          </w:p>
        </w:tc>
      </w:tr>
      <w:tr w:rsidR="00A83EAE" w14:paraId="263AECB5" w14:textId="77777777" w:rsidTr="00A83EAE">
        <w:trPr>
          <w:gridAfter w:val="1"/>
          <w:wAfter w:w="17" w:type="dxa"/>
          <w:trHeight w:val="503"/>
          <w:tblHeader/>
        </w:trPr>
        <w:tc>
          <w:tcPr>
            <w:tcW w:w="459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4026A3"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4"/>
                <w:szCs w:val="14"/>
              </w:rPr>
              <w:t>Characteristic</w:t>
            </w:r>
          </w:p>
        </w:tc>
        <w:tc>
          <w:tcPr>
            <w:tcW w:w="6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16F535" w14:textId="77777777" w:rsidR="0088370E" w:rsidRDefault="0088370E">
            <w:pPr>
              <w:pBdr>
                <w:top w:val="none" w:sz="0" w:space="0" w:color="000000"/>
                <w:left w:val="none" w:sz="0" w:space="0" w:color="000000"/>
                <w:bottom w:val="none" w:sz="0" w:space="0" w:color="000000"/>
                <w:right w:val="none" w:sz="0" w:space="0" w:color="000000"/>
              </w:pBdr>
              <w:spacing w:before="40" w:after="40"/>
              <w:jc w:val="center"/>
            </w:pPr>
          </w:p>
        </w:tc>
        <w:tc>
          <w:tcPr>
            <w:tcW w:w="1181"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C9E2B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95% CI</w:t>
            </w:r>
            <w:r>
              <w:rPr>
                <w:rFonts w:eastAsia="Helvetica" w:hAnsi="Helvetica" w:cs="Helvetica"/>
                <w:color w:val="000000"/>
                <w:sz w:val="14"/>
                <w:szCs w:val="14"/>
                <w:vertAlign w:val="superscript"/>
              </w:rPr>
              <w:t>1</w:t>
            </w:r>
          </w:p>
        </w:tc>
        <w:tc>
          <w:tcPr>
            <w:tcW w:w="43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0B9F6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3</w:t>
            </w:r>
          </w:p>
        </w:tc>
        <w:tc>
          <w:tcPr>
            <w:tcW w:w="43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EF4E91"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4</w:t>
            </w:r>
          </w:p>
        </w:tc>
        <w:tc>
          <w:tcPr>
            <w:tcW w:w="43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A5FF3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5</w:t>
            </w:r>
          </w:p>
        </w:tc>
        <w:tc>
          <w:tcPr>
            <w:tcW w:w="43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3BF7E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6</w:t>
            </w:r>
          </w:p>
        </w:tc>
        <w:tc>
          <w:tcPr>
            <w:tcW w:w="35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A34C57"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7</w:t>
            </w:r>
          </w:p>
        </w:tc>
        <w:tc>
          <w:tcPr>
            <w:tcW w:w="35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B4683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8</w:t>
            </w:r>
          </w:p>
        </w:tc>
        <w:tc>
          <w:tcPr>
            <w:tcW w:w="35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0EF22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6D8D4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10</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D1C0F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11</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E4E4C0"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12</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2880DB"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13</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E402A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14</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46001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15</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7DE99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16</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77160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17</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94F20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18</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157DB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19</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857FE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20</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89466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21</w:t>
            </w:r>
          </w:p>
        </w:tc>
        <w:tc>
          <w:tcPr>
            <w:tcW w:w="49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5F4DD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22</w:t>
            </w:r>
          </w:p>
        </w:tc>
      </w:tr>
      <w:tr w:rsidR="00A83EAE" w14:paraId="071BED1D" w14:textId="77777777" w:rsidTr="00A83EAE">
        <w:trPr>
          <w:gridAfter w:val="1"/>
          <w:wAfter w:w="17" w:type="dxa"/>
          <w:trHeight w:val="259"/>
        </w:trPr>
        <w:tc>
          <w:tcPr>
            <w:tcW w:w="459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791ED"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Acute flaccid paralysis</w:t>
            </w:r>
          </w:p>
        </w:tc>
        <w:tc>
          <w:tcPr>
            <w:tcW w:w="6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617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0.0303</w:t>
            </w:r>
          </w:p>
        </w:tc>
        <w:tc>
          <w:tcPr>
            <w:tcW w:w="1181"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7E754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1.0, 2.0</w:t>
            </w:r>
          </w:p>
        </w:tc>
        <w:tc>
          <w:tcPr>
            <w:tcW w:w="43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567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224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CB5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E4A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74A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F34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0CD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23C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B8D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8690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869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CB7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4D6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2AC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543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0DE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05F6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880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7F3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9F29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7B005410"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420BD"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Cholera</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8DD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0.95</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583F7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1.5, 5.5</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771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0AC73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866F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3B6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1F3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D40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4EA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641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947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739F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8BC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06A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321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B36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2D41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27230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810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0E2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6B61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547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5583250B"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E55E"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Congenital rubella syndrome</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5D35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0.0130</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F78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4EA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81F4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52DE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DDB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C7A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A56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158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E50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5D9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CD29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75F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EE0B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0B1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53B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BDC4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44F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250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071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FB4D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544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184A311B" w14:textId="77777777" w:rsidTr="00A83EAE">
        <w:trPr>
          <w:gridAfter w:val="1"/>
          <w:wAfter w:w="17" w:type="dxa"/>
          <w:trHeight w:val="274"/>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0F8C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Covid-19</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4C5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411</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17B4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25, 260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4554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834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53C73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DFD8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392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3F1B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D67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0E30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2F0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A2C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A05C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5FC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A6BC4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2E4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4BB5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6B2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078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24D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8</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DB4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239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r>
      <w:tr w:rsidR="00A83EAE" w14:paraId="04486F5F"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4A9B31"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Crimean-</w:t>
            </w:r>
            <w:proofErr w:type="spellStart"/>
            <w:r>
              <w:rPr>
                <w:rFonts w:eastAsia="Helvetica" w:hAnsi="Helvetica" w:cs="Helvetica"/>
                <w:color w:val="000000"/>
                <w:sz w:val="14"/>
                <w:szCs w:val="14"/>
              </w:rPr>
              <w:t>congo</w:t>
            </w:r>
            <w:proofErr w:type="spellEnd"/>
            <w:r>
              <w:rPr>
                <w:rFonts w:eastAsia="Helvetica" w:hAnsi="Helvetica" w:cs="Helvetica"/>
                <w:color w:val="000000"/>
                <w:sz w:val="14"/>
                <w:szCs w:val="14"/>
              </w:rPr>
              <w:t xml:space="preserve"> viral </w:t>
            </w:r>
            <w:proofErr w:type="spellStart"/>
            <w:r>
              <w:rPr>
                <w:rFonts w:eastAsia="Helvetica" w:hAnsi="Helvetica" w:cs="Helvetica"/>
                <w:color w:val="000000"/>
                <w:sz w:val="14"/>
                <w:szCs w:val="14"/>
              </w:rPr>
              <w:t>haemorrhagic</w:t>
            </w:r>
            <w:proofErr w:type="spellEnd"/>
            <w:r>
              <w:rPr>
                <w:rFonts w:eastAsia="Helvetica" w:hAnsi="Helvetica" w:cs="Helvetica"/>
                <w:color w:val="000000"/>
                <w:sz w:val="14"/>
                <w:szCs w:val="14"/>
              </w:rPr>
              <w:t xml:space="preserve"> fever (human)</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0A4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0.0173</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1E78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B39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009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DC3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C5417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DE50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6F8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ECB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F35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FB79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2E59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E7B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6F1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7DBC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A62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EC5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D2E5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CA97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56A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512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277B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344CCDC7"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53D97"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Diphtheria</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8BE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0.10</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0266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DA3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737A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FF3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F17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821C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3BC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3BFF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8E3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F9A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6A0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E66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D5A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A17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6C5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A528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C75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5CB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0D4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3A8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445A6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1070CD8C"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F1327"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Enteric fever (typhoid or paratyphoid fever)</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E7A1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1.26</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D88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1.5, 2.0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660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18A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B09C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373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4B6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FA2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811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37A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59C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A40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13C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2E6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591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6976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AF3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F41D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1AB5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93D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203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EAD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r>
      <w:tr w:rsidR="00A83EAE" w14:paraId="63B6725B"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A2BD4"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Food borne illness outbreak</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058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0.0823</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2BED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1.0, 3.0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FFC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480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914D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441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675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E1BA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6CC7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F27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503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9F2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2CD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D01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C77F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1FC1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FF5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40E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334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3BF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290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B04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55AAE067"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E09E3"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Listeriosis</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E3A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0.51</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3D0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1.0, 1.5</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EBC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D3B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E8D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866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9DB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BF5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831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629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AD04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415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987D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0E55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B2FF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B1B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F924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AAC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6E9E3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785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3DFC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DC3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225A480C" w14:textId="77777777" w:rsidTr="00A83EAE">
        <w:trPr>
          <w:gridAfter w:val="1"/>
          <w:wAfter w:w="17" w:type="dxa"/>
          <w:trHeight w:val="274"/>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FB180"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Malaria</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94C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89</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5AB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69, 87</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7903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217</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396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187</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D4DE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109</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4C0B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116</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0D2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31C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48</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C02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DC9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48</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4C7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B9D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CFF1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2D0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A57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F81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55</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6E4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C49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61C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E73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9F27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59</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2A5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24</w:t>
            </w:r>
          </w:p>
        </w:tc>
      </w:tr>
      <w:tr w:rsidR="00A83EAE" w14:paraId="30355C3C"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AAD4D"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Measles</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764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1.43</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983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2.0, 3.0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29718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522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A4C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C13E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A65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96C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D13F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337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FB9B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74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775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1C18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B12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378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8A20E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BE6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82E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336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257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C27F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r>
      <w:tr w:rsidR="00A83EAE" w14:paraId="3332132A"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0442A"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Meningococcal disease</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3C07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0.90</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C20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1.5, 2.0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D95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A168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EAE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2A7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A21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2B9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2A6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7AB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6310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3F9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9AF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0CD7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4D9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EB60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90A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D24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21C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DFD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12273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727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r>
      <w:tr w:rsidR="00A83EAE" w14:paraId="5106CEEA"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613AB"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Mpox</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D3F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0.0087</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8148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5A4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7366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DE9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B56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2A1B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521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BC0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419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E12E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719E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A91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645E7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981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7DC6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F6D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B56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5AA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C8D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FF0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7B3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0FE66807"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3CD275"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Pertussis</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298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260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13, 18</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F277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AC2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A24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1FB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F035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4FEE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74D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BD3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18</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DB503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066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DC3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05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3B86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AD6D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12</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4B4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7</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0FC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8CE5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079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195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A65A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r>
      <w:tr w:rsidR="00A83EAE" w14:paraId="36AA585B" w14:textId="77777777" w:rsidTr="00A83EAE">
        <w:trPr>
          <w:gridAfter w:val="1"/>
          <w:wAfter w:w="17" w:type="dxa"/>
          <w:trHeight w:val="259"/>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182C7"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Rabies</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2C2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0.09</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9E15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9DD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37A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9001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6A9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938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D607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A53A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7FD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F28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9A6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836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A60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62265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5838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73238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63A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18A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3F5F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06C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4638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648F129A" w14:textId="77777777" w:rsidTr="00A83EAE">
        <w:trPr>
          <w:gridAfter w:val="1"/>
          <w:wAfter w:w="17" w:type="dxa"/>
          <w:trHeight w:val="534"/>
        </w:trPr>
        <w:tc>
          <w:tcPr>
            <w:tcW w:w="4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0C64A3"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Respiratory disease caused by a novel respiratory pathogen</w:t>
            </w:r>
          </w:p>
        </w:tc>
        <w:tc>
          <w:tcPr>
            <w:tcW w:w="6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DA9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0.0087</w:t>
            </w:r>
          </w:p>
        </w:tc>
        <w:tc>
          <w:tcPr>
            <w:tcW w:w="118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461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138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1B9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25F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C714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209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FF8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9F6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FF45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E3F6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2D4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288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AD12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02A0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998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FC85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4C0D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C3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1BB0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0E0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32F0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A83EAE" w14:paraId="4FA21BEE" w14:textId="77777777" w:rsidTr="00A83EAE">
        <w:trPr>
          <w:gridAfter w:val="1"/>
          <w:wAfter w:w="17" w:type="dxa"/>
          <w:trHeight w:val="259"/>
        </w:trPr>
        <w:tc>
          <w:tcPr>
            <w:tcW w:w="459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C9849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Rubella</w:t>
            </w:r>
          </w:p>
        </w:tc>
        <w:tc>
          <w:tcPr>
            <w:tcW w:w="6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F0B59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1.45</w:t>
            </w:r>
          </w:p>
        </w:tc>
        <w:tc>
          <w:tcPr>
            <w:tcW w:w="1181"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72B9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2.5, 6.0</w:t>
            </w:r>
          </w:p>
        </w:tc>
        <w:tc>
          <w:tcPr>
            <w:tcW w:w="43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562D3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3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10D4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3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EC427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3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2225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35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F35D8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35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157D1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35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1136D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16A313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EEEF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673AB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77CD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10A5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A1E7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048FD4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2947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99BDC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7402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82F7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57C3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49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FDCCA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r>
      <w:tr w:rsidR="0088370E" w14:paraId="0BBF7D88" w14:textId="77777777" w:rsidTr="00A83EAE">
        <w:trPr>
          <w:trHeight w:val="259"/>
        </w:trPr>
        <w:tc>
          <w:tcPr>
            <w:tcW w:w="15618" w:type="dxa"/>
            <w:gridSpan w:val="2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91668CF"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vertAlign w:val="superscript"/>
              </w:rPr>
              <w:t>1</w:t>
            </w:r>
            <w:r>
              <w:rPr>
                <w:rFonts w:eastAsia="Helvetica" w:hAnsi="Helvetica" w:cs="Helvetica"/>
                <w:color w:val="000000"/>
                <w:sz w:val="14"/>
                <w:szCs w:val="14"/>
              </w:rPr>
              <w:t>CI = Confidence Interval</w:t>
            </w:r>
          </w:p>
        </w:tc>
      </w:tr>
    </w:tbl>
    <w:p w14:paraId="4C3F83F3" w14:textId="77777777" w:rsidR="0088370E" w:rsidRDefault="00BB38A4">
      <w:pPr>
        <w:pStyle w:val="Heading4"/>
      </w:pPr>
      <w:bookmarkStart w:id="12" w:name="trends-plot"/>
      <w:bookmarkEnd w:id="10"/>
      <w:r>
        <w:lastRenderedPageBreak/>
        <w:t>Trends Plot</w:t>
      </w:r>
    </w:p>
    <w:p w14:paraId="3BB5EE4C" w14:textId="77777777" w:rsidR="0088370E" w:rsidRDefault="00BB38A4">
      <w:pPr>
        <w:pStyle w:val="CaptionedFigure"/>
      </w:pPr>
      <w:r>
        <w:rPr>
          <w:noProof/>
        </w:rPr>
        <w:drawing>
          <wp:inline distT="0" distB="0" distL="0" distR="0" wp14:anchorId="5BEEABD4" wp14:editId="6E42C858">
            <wp:extent cx="9779000" cy="5778500"/>
            <wp:effectExtent l="0" t="0" r="0" b="0"/>
            <wp:docPr id="31" name="Picture" descr="Figure 1: Trend of weekly number of confirmed notifications for selected category 1 conditions reported to the NMC, in South Africa; January 2022-May, 2024"/>
            <wp:cNvGraphicFramePr/>
            <a:graphic xmlns:a="http://schemas.openxmlformats.org/drawingml/2006/main">
              <a:graphicData uri="http://schemas.openxmlformats.org/drawingml/2006/picture">
                <pic:pic xmlns:pic="http://schemas.openxmlformats.org/drawingml/2006/picture">
                  <pic:nvPicPr>
                    <pic:cNvPr id="32" name="Picture" descr="outputs/plot_confirmed$plot.png"/>
                    <pic:cNvPicPr>
                      <a:picLocks noChangeAspect="1" noChangeArrowheads="1"/>
                    </pic:cNvPicPr>
                  </pic:nvPicPr>
                  <pic:blipFill>
                    <a:blip r:embed="rId14"/>
                    <a:stretch>
                      <a:fillRect/>
                    </a:stretch>
                  </pic:blipFill>
                  <pic:spPr bwMode="auto">
                    <a:xfrm>
                      <a:off x="0" y="0"/>
                      <a:ext cx="9779000" cy="5778500"/>
                    </a:xfrm>
                    <a:prstGeom prst="rect">
                      <a:avLst/>
                    </a:prstGeom>
                    <a:noFill/>
                    <a:ln w="9525">
                      <a:noFill/>
                      <a:headEnd/>
                      <a:tailEnd/>
                    </a:ln>
                  </pic:spPr>
                </pic:pic>
              </a:graphicData>
            </a:graphic>
          </wp:inline>
        </w:drawing>
      </w:r>
    </w:p>
    <w:p w14:paraId="4D83BE76" w14:textId="77777777" w:rsidR="0088370E" w:rsidRDefault="00BB38A4">
      <w:pPr>
        <w:pStyle w:val="ImageCaption"/>
      </w:pPr>
      <w:bookmarkStart w:id="13" w:name="fig:unnamed-chunk-8"/>
      <w:bookmarkEnd w:id="13"/>
      <w:r>
        <w:t xml:space="preserve">Figure 1: </w:t>
      </w:r>
      <w:r w:rsidRPr="00A83EAE">
        <w:rPr>
          <w:b w:val="0"/>
          <w:bCs/>
        </w:rPr>
        <w:t>Trend of weekly number of confirmed notifications for selected category 1 conditions reported to the NMC, in South Africa; January 2022-</w:t>
      </w:r>
      <w:proofErr w:type="gramStart"/>
      <w:r w:rsidRPr="00A83EAE">
        <w:rPr>
          <w:b w:val="0"/>
          <w:bCs/>
        </w:rPr>
        <w:t>May,</w:t>
      </w:r>
      <w:proofErr w:type="gramEnd"/>
      <w:r w:rsidRPr="00A83EAE">
        <w:rPr>
          <w:b w:val="0"/>
          <w:bCs/>
        </w:rPr>
        <w:t xml:space="preserve"> 2024</w:t>
      </w:r>
    </w:p>
    <w:p w14:paraId="522EA170" w14:textId="77777777" w:rsidR="0088370E" w:rsidRDefault="00BB38A4">
      <w:pPr>
        <w:pStyle w:val="Heading2"/>
      </w:pPr>
      <w:bookmarkStart w:id="14" w:name="_Toc171320036"/>
      <w:bookmarkStart w:id="15" w:name="all-category-1-conditions-at-a-glance"/>
      <w:bookmarkEnd w:id="7"/>
      <w:bookmarkEnd w:id="9"/>
      <w:bookmarkEnd w:id="12"/>
      <w:r>
        <w:lastRenderedPageBreak/>
        <w:t xml:space="preserve">All Category 1 Conditions </w:t>
      </w:r>
      <w:proofErr w:type="gramStart"/>
      <w:r>
        <w:t>at a glance</w:t>
      </w:r>
      <w:bookmarkEnd w:id="14"/>
      <w:proofErr w:type="gramEnd"/>
    </w:p>
    <w:p w14:paraId="3C23B0A5" w14:textId="77777777" w:rsidR="00A83EAE" w:rsidRPr="00A83EAE" w:rsidRDefault="00A83EAE" w:rsidP="00A83EAE">
      <w:pPr>
        <w:pStyle w:val="BodyText"/>
      </w:pPr>
    </w:p>
    <w:p w14:paraId="61F42718" w14:textId="77777777" w:rsidR="0088370E" w:rsidRPr="00A83EAE" w:rsidRDefault="00BB38A4">
      <w:pPr>
        <w:pStyle w:val="TableCaption"/>
        <w:rPr>
          <w:sz w:val="18"/>
          <w:szCs w:val="18"/>
        </w:rPr>
      </w:pPr>
      <w:bookmarkStart w:id="16" w:name="tab:unnamed-chunk-9"/>
      <w:bookmarkEnd w:id="16"/>
      <w:r w:rsidRPr="00A83EAE">
        <w:rPr>
          <w:b/>
          <w:bCs w:val="0"/>
          <w:sz w:val="18"/>
          <w:szCs w:val="18"/>
        </w:rPr>
        <w:t>Table 2:</w:t>
      </w:r>
      <w:r w:rsidRPr="00A83EAE">
        <w:rPr>
          <w:sz w:val="18"/>
          <w:szCs w:val="18"/>
        </w:rPr>
        <w:t xml:space="preserve"> The number of notifications that are suspected and confirmed for category 1 conditions notified during </w:t>
      </w:r>
      <w:proofErr w:type="gramStart"/>
      <w:r w:rsidRPr="00A83EAE">
        <w:rPr>
          <w:sz w:val="18"/>
          <w:szCs w:val="18"/>
        </w:rPr>
        <w:t>May,</w:t>
      </w:r>
      <w:proofErr w:type="gramEnd"/>
      <w:r w:rsidRPr="00A83EAE">
        <w:rPr>
          <w:sz w:val="18"/>
          <w:szCs w:val="18"/>
        </w:rPr>
        <w:t xml:space="preserve"> 2024</w:t>
      </w:r>
    </w:p>
    <w:tbl>
      <w:tblPr>
        <w:tblW w:w="4950" w:type="pct"/>
        <w:tblLook w:val="0420" w:firstRow="1" w:lastRow="0" w:firstColumn="0" w:lastColumn="0" w:noHBand="0" w:noVBand="1"/>
      </w:tblPr>
      <w:tblGrid>
        <w:gridCol w:w="9942"/>
        <w:gridCol w:w="1420"/>
        <w:gridCol w:w="1942"/>
        <w:gridCol w:w="1942"/>
      </w:tblGrid>
      <w:tr w:rsidR="0088370E" w14:paraId="752B8250"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8CA2A6"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48BFD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xml:space="preserve">, </w:t>
            </w:r>
            <w:r>
              <w:rPr>
                <w:rFonts w:eastAsia="Helvetica" w:hAnsi="Helvetica" w:cs="Helvetica"/>
                <w:color w:val="000000"/>
                <w:sz w:val="18"/>
                <w:szCs w:val="18"/>
              </w:rPr>
              <w:br/>
              <w:t>N = 816</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F3F5D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rPr>
              <w:t xml:space="preserve">, </w:t>
            </w:r>
            <w:r>
              <w:rPr>
                <w:rFonts w:eastAsia="Helvetica" w:hAnsi="Helvetica" w:cs="Helvetica"/>
                <w:color w:val="000000"/>
                <w:sz w:val="18"/>
                <w:szCs w:val="18"/>
              </w:rPr>
              <w:br/>
              <w:t>N = 271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2C14E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rPr>
              <w:t xml:space="preserve">, </w:t>
            </w:r>
            <w:r>
              <w:rPr>
                <w:rFonts w:eastAsia="Helvetica" w:hAnsi="Helvetica" w:cs="Helvetica"/>
                <w:color w:val="000000"/>
                <w:sz w:val="18"/>
                <w:szCs w:val="18"/>
              </w:rPr>
              <w:br/>
              <w:t>N = 545</w:t>
            </w:r>
            <w:r>
              <w:rPr>
                <w:rFonts w:eastAsia="Helvetica" w:hAnsi="Helvetica" w:cs="Helvetica"/>
                <w:color w:val="000000"/>
                <w:sz w:val="18"/>
                <w:szCs w:val="18"/>
                <w:vertAlign w:val="superscript"/>
              </w:rPr>
              <w:t>1</w:t>
            </w:r>
          </w:p>
        </w:tc>
      </w:tr>
      <w:tr w:rsidR="0088370E" w14:paraId="0A3AD5C1" w14:textId="77777777">
        <w:tc>
          <w:tcPr>
            <w:tcW w:w="0" w:type="auto"/>
            <w:tcBorders>
              <w:top w:val="single" w:sz="8"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1333C7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5A254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w:t>
            </w:r>
          </w:p>
        </w:tc>
        <w:tc>
          <w:tcPr>
            <w:tcW w:w="0" w:type="auto"/>
            <w:tcBorders>
              <w:top w:val="single" w:sz="8"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F8EAFB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FF80D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25</w:t>
            </w:r>
          </w:p>
        </w:tc>
      </w:tr>
      <w:tr w:rsidR="0088370E" w14:paraId="3681109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6F76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CE27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79D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0AD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BA507E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63F4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773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9BD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E22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F0F155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2E1A0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8DC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8F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F7D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28BD9AD"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0B20AE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9596C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6B4A9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BDB2E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88370E" w14:paraId="1FE5DF17"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A2A80F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BA14E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65826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EBA65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11</w:t>
            </w:r>
          </w:p>
        </w:tc>
      </w:tr>
      <w:tr w:rsidR="0088370E" w14:paraId="583AD306"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C379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D8B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0599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927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6A196CC"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E7E8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w:t>
            </w:r>
            <w:proofErr w:type="spellStart"/>
            <w:r>
              <w:rPr>
                <w:rFonts w:eastAsia="Helvetica" w:hAnsi="Helvetica" w:cs="Helvetica"/>
                <w:color w:val="000000"/>
                <w:sz w:val="16"/>
                <w:szCs w:val="16"/>
              </w:rPr>
              <w:t>congo</w:t>
            </w:r>
            <w:proofErr w:type="spellEnd"/>
            <w:r>
              <w:rPr>
                <w:rFonts w:eastAsia="Helvetica" w:hAnsi="Helvetica" w:cs="Helvetica"/>
                <w:color w:val="000000"/>
                <w:sz w:val="16"/>
                <w:szCs w:val="16"/>
              </w:rPr>
              <w:t xml:space="preserve"> viral </w:t>
            </w:r>
            <w:proofErr w:type="spellStart"/>
            <w:r>
              <w:rPr>
                <w:rFonts w:eastAsia="Helvetica" w:hAnsi="Helvetica" w:cs="Helvetica"/>
                <w:color w:val="000000"/>
                <w:sz w:val="16"/>
                <w:szCs w:val="16"/>
              </w:rPr>
              <w:t>haemorrhagic</w:t>
            </w:r>
            <w:proofErr w:type="spellEnd"/>
            <w:r>
              <w:rPr>
                <w:rFonts w:eastAsia="Helvetica" w:hAnsi="Helvetica" w:cs="Helvetica"/>
                <w:color w:val="000000"/>
                <w:sz w:val="16"/>
                <w:szCs w:val="16"/>
              </w:rPr>
              <w:t xml:space="preserve">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0993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B02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A86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99DED35"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022D10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2B8AC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1ABE6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AA651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88370E" w14:paraId="13DADE0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1F72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25D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B6B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9039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9B5D527"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E84217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E0475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C28DD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6D378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12</w:t>
            </w:r>
          </w:p>
        </w:tc>
      </w:tr>
      <w:tr w:rsidR="0088370E" w14:paraId="79B525FC"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FBEF03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B13416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CC106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416CCA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36</w:t>
            </w:r>
          </w:p>
        </w:tc>
      </w:tr>
      <w:tr w:rsidR="0088370E" w14:paraId="2648406C"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57F2B29" w14:textId="77777777" w:rsidR="0088370E" w:rsidRDefault="00BB38A4">
            <w:pPr>
              <w:pBdr>
                <w:top w:val="none" w:sz="0" w:space="0" w:color="000000"/>
                <w:left w:val="none" w:sz="0" w:space="0" w:color="000000"/>
                <w:bottom w:val="none" w:sz="0" w:space="0" w:color="000000"/>
                <w:right w:val="none" w:sz="0" w:space="0" w:color="000000"/>
              </w:pBdr>
              <w:spacing w:after="0"/>
              <w:ind w:left="300"/>
            </w:pPr>
            <w:proofErr w:type="spellStart"/>
            <w:r>
              <w:rPr>
                <w:rFonts w:eastAsia="Helvetica" w:hAnsi="Helvetica" w:cs="Helvetica"/>
                <w:color w:val="000000"/>
                <w:sz w:val="16"/>
                <w:szCs w:val="16"/>
              </w:rPr>
              <w:t>Haemolytic</w:t>
            </w:r>
            <w:proofErr w:type="spellEnd"/>
            <w:r>
              <w:rPr>
                <w:rFonts w:eastAsia="Helvetica" w:hAnsi="Helvetica" w:cs="Helvetica"/>
                <w:color w:val="000000"/>
                <w:sz w:val="16"/>
                <w:szCs w:val="16"/>
              </w:rPr>
              <w:t xml:space="preserve"> </w:t>
            </w:r>
            <w:proofErr w:type="spellStart"/>
            <w:r>
              <w:rPr>
                <w:rFonts w:eastAsia="Helvetica" w:hAnsi="Helvetica" w:cs="Helvetica"/>
                <w:color w:val="000000"/>
                <w:sz w:val="16"/>
                <w:szCs w:val="16"/>
              </w:rPr>
              <w:t>uraemic</w:t>
            </w:r>
            <w:proofErr w:type="spellEnd"/>
            <w:r>
              <w:rPr>
                <w:rFonts w:eastAsia="Helvetica" w:hAnsi="Helvetica" w:cs="Helvetica"/>
                <w:color w:val="000000"/>
                <w:sz w:val="16"/>
                <w:szCs w:val="16"/>
              </w:rPr>
              <w:t xml:space="preserve"> syndrome (HUS)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AA78C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8B4A5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53D934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88370E" w14:paraId="1343BF60"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CDC2E1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5E15E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1E50B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AE9B7F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88370E" w14:paraId="710ABFC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1794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66638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03DC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49A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F82895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D226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E41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51AB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F8A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7E70779"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DDBFD4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B8FDCB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306</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912349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A793B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299</w:t>
            </w:r>
          </w:p>
        </w:tc>
      </w:tr>
      <w:tr w:rsidR="0088370E" w14:paraId="695645DF"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51678B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A21AA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8873B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70657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88370E" w14:paraId="54811CFB"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DC36D7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D4AD5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ADF32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FA4E8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88370E" w14:paraId="7577F6AB"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841BB3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CB865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57</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90A95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6102C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48</w:t>
            </w:r>
          </w:p>
        </w:tc>
      </w:tr>
      <w:tr w:rsidR="0088370E" w14:paraId="0AB3C99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F048C"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E1D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497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CDF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8B6FC8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489BC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C6A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7F2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4C14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625A064"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2DB6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7CA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AC4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019E6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54DD158"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C86FC2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184A2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85777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E80FB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88370E" w14:paraId="6609208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650EC8"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50B7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6859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EC64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8F9B1BB" w14:textId="77777777">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732B91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FF432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117</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646FA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C0864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105</w:t>
            </w:r>
          </w:p>
        </w:tc>
      </w:tr>
      <w:tr w:rsidR="0088370E" w14:paraId="6EE0D620"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4104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22A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EB3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7BE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3B4DD1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37FD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0D0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A049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FB58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265CBA7"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932A7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D06F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4A71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E8934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2D48815" w14:textId="77777777">
        <w:tc>
          <w:tcPr>
            <w:tcW w:w="0" w:type="auto"/>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642917F"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Suspected and confirmed cases are independent and are not </w:t>
            </w:r>
            <w:proofErr w:type="spellStart"/>
            <w:r>
              <w:rPr>
                <w:rFonts w:eastAsia="Helvetica" w:hAnsi="Helvetica" w:cs="Helvetica"/>
                <w:color w:val="000000"/>
                <w:sz w:val="16"/>
                <w:szCs w:val="16"/>
              </w:rPr>
              <w:t>totalled</w:t>
            </w:r>
            <w:proofErr w:type="spellEnd"/>
            <w:r>
              <w:rPr>
                <w:rFonts w:eastAsia="Helvetica" w:hAnsi="Helvetica" w:cs="Helvetica"/>
                <w:color w:val="000000"/>
                <w:sz w:val="16"/>
                <w:szCs w:val="16"/>
              </w:rPr>
              <w:t xml:space="preserve"> - suspected and confirmed cases are distinct.</w:t>
            </w:r>
          </w:p>
        </w:tc>
      </w:tr>
    </w:tbl>
    <w:p w14:paraId="3E756A64" w14:textId="77777777" w:rsidR="0088370E" w:rsidRDefault="00BB38A4">
      <w:r>
        <w:br w:type="page"/>
      </w:r>
    </w:p>
    <w:p w14:paraId="397F5339" w14:textId="3AA7D010" w:rsidR="0088370E" w:rsidRDefault="00BB38A4" w:rsidP="00A83EAE">
      <w:pPr>
        <w:pStyle w:val="Heading1"/>
        <w:jc w:val="both"/>
      </w:pPr>
      <w:bookmarkStart w:id="17" w:name="_Toc171320037"/>
      <w:bookmarkStart w:id="18" w:name="nmc-data-summary-may-2024"/>
      <w:bookmarkEnd w:id="1"/>
      <w:bookmarkEnd w:id="15"/>
      <w:r>
        <w:lastRenderedPageBreak/>
        <w:t xml:space="preserve">NMC data summary, </w:t>
      </w:r>
      <w:r w:rsidR="00A83EAE">
        <w:t>May</w:t>
      </w:r>
      <w:r>
        <w:t xml:space="preserve"> 2024</w:t>
      </w:r>
      <w:bookmarkEnd w:id="17"/>
    </w:p>
    <w:p w14:paraId="5BE3E6C3" w14:textId="77777777" w:rsidR="00A83EAE" w:rsidRPr="00A83EAE" w:rsidRDefault="00A83EAE" w:rsidP="00A83EAE">
      <w:pPr>
        <w:pStyle w:val="BodyText"/>
      </w:pPr>
    </w:p>
    <w:p w14:paraId="64A883D4" w14:textId="77777777" w:rsidR="0088370E" w:rsidRDefault="00BB38A4" w:rsidP="00A83EAE">
      <w:pPr>
        <w:pStyle w:val="FirstParagraph"/>
        <w:jc w:val="both"/>
      </w:pPr>
      <w:r>
        <w:t xml:space="preserve">A total of 10 600 current and delayed cases were notified to the NMCSS during </w:t>
      </w:r>
      <w:proofErr w:type="gramStart"/>
      <w:r>
        <w:t>May,</w:t>
      </w:r>
      <w:proofErr w:type="gramEnd"/>
      <w:r>
        <w:t xml:space="preserve"> 2024 </w:t>
      </w:r>
      <w:r>
        <w:rPr>
          <w:b/>
          <w:bCs/>
        </w:rPr>
        <w:t>(See table 9 for further breaks downs and Appendix no.3 for definitions)</w:t>
      </w:r>
      <w:r>
        <w:t xml:space="preserve">. There were 10 532 current notifications; the majority (9 587, 91%) were category 2 conditions. The provinces with the highest number of notifications were GP (2 588, 25%), KZN (2 483, 24%), and WC (1 804, 17%). The provinces with the least number of notifications were MP (400, 3.8%), and NW (408, 3.9%). There were 68 back captured clinical notifications diagnosed between </w:t>
      </w:r>
      <w:proofErr w:type="gramStart"/>
      <w:r>
        <w:t>December,</w:t>
      </w:r>
      <w:proofErr w:type="gramEnd"/>
      <w:r>
        <w:t xml:space="preserve"> 2023 and May, 2024 and only notified during May, 2024. The majority (20, 29%) of those notifications were Rubella. (</w:t>
      </w:r>
      <w:r>
        <w:rPr>
          <w:b/>
          <w:bCs/>
        </w:rPr>
        <w:t>See Appendix no.1</w:t>
      </w:r>
      <w:r>
        <w:t>).</w:t>
      </w:r>
    </w:p>
    <w:p w14:paraId="2FD638DA" w14:textId="77777777" w:rsidR="0088370E" w:rsidRDefault="00BB38A4" w:rsidP="00A83EAE">
      <w:pPr>
        <w:pStyle w:val="BodyText"/>
        <w:jc w:val="both"/>
      </w:pPr>
      <w:r>
        <w:t xml:space="preserve">Most of the notified cases were males (6 131, 58%). Individuals in the </w:t>
      </w:r>
      <w:proofErr w:type="gramStart"/>
      <w:r>
        <w:t>35-39 year</w:t>
      </w:r>
      <w:proofErr w:type="gramEnd"/>
      <w:r>
        <w:t xml:space="preserve"> age group represented the majority (1 159, 12%) of notified cases. At the time of notification, 2 222 (21%) of the notified cases were hospitalized, while 71 (0.7%) were transferred to another healthcare facility. There were 117 deaths notified during the reporting period with case fatality rate of 1.1%.</w:t>
      </w:r>
    </w:p>
    <w:p w14:paraId="484FDF0F" w14:textId="77777777" w:rsidR="0088370E" w:rsidRDefault="00BB38A4">
      <w:r>
        <w:br w:type="page"/>
      </w:r>
    </w:p>
    <w:p w14:paraId="3B2D1073" w14:textId="77777777" w:rsidR="0088370E" w:rsidRDefault="00BB38A4">
      <w:pPr>
        <w:pStyle w:val="Heading2"/>
      </w:pPr>
      <w:bookmarkStart w:id="19" w:name="_Toc171320038"/>
      <w:bookmarkStart w:id="20" w:name="category-1-notifications"/>
      <w:r>
        <w:lastRenderedPageBreak/>
        <w:t>Category 1 notifications</w:t>
      </w:r>
      <w:bookmarkEnd w:id="19"/>
    </w:p>
    <w:p w14:paraId="5398BFA5" w14:textId="77777777" w:rsidR="00A83EAE" w:rsidRPr="00A83EAE" w:rsidRDefault="00A83EAE" w:rsidP="00A83EAE">
      <w:pPr>
        <w:pStyle w:val="BodyText"/>
      </w:pPr>
    </w:p>
    <w:p w14:paraId="4ADCE8FD" w14:textId="77777777" w:rsidR="0088370E" w:rsidRDefault="00BB38A4" w:rsidP="00A83EAE">
      <w:pPr>
        <w:pStyle w:val="FirstParagraph"/>
        <w:jc w:val="both"/>
      </w:pPr>
      <w:r>
        <w:rPr>
          <w:b/>
          <w:bCs/>
        </w:rPr>
        <w:t>Measles</w:t>
      </w:r>
      <w:r>
        <w:t xml:space="preserve"> was the most common (306, 38%) category 1 notification </w:t>
      </w:r>
      <w:r>
        <w:rPr>
          <w:b/>
          <w:bCs/>
        </w:rPr>
        <w:t>(suspected and confirmed)</w:t>
      </w:r>
      <w:r>
        <w:t xml:space="preserve">. The province with the highest number of notifications for Measles was WC (104 ,34%). </w:t>
      </w:r>
      <w:r>
        <w:rPr>
          <w:b/>
          <w:bCs/>
        </w:rPr>
        <w:t>Malaria</w:t>
      </w:r>
      <w:r>
        <w:t xml:space="preserve"> was the most common (216, 80%) category 1 notification </w:t>
      </w:r>
      <w:r>
        <w:rPr>
          <w:b/>
          <w:bCs/>
        </w:rPr>
        <w:t>confirmed</w:t>
      </w:r>
      <w:r>
        <w:t>. The province with the highest number of confirmed notifications for Malaria was GP (84 ,38.9%).</w:t>
      </w:r>
    </w:p>
    <w:p w14:paraId="17E30A41" w14:textId="77777777" w:rsidR="0088370E" w:rsidRDefault="00BB38A4">
      <w:pPr>
        <w:pStyle w:val="Heading3"/>
      </w:pPr>
      <w:bookmarkStart w:id="21" w:name="_Toc171320039"/>
      <w:bookmarkStart w:id="22" w:name="table"/>
      <w:r>
        <w:t>Table</w:t>
      </w:r>
      <w:bookmarkEnd w:id="21"/>
    </w:p>
    <w:p w14:paraId="73BC9206" w14:textId="77777777" w:rsidR="00A83EAE" w:rsidRPr="00A83EAE" w:rsidRDefault="00A83EAE" w:rsidP="00A83EAE">
      <w:pPr>
        <w:pStyle w:val="BodyText"/>
      </w:pPr>
    </w:p>
    <w:p w14:paraId="7C0D1901" w14:textId="77777777" w:rsidR="0088370E" w:rsidRPr="00A83EAE" w:rsidRDefault="00BB38A4">
      <w:pPr>
        <w:pStyle w:val="TableCaption"/>
        <w:rPr>
          <w:sz w:val="18"/>
          <w:szCs w:val="18"/>
        </w:rPr>
      </w:pPr>
      <w:bookmarkStart w:id="23" w:name="tab:unnamed-chunk-13"/>
      <w:bookmarkEnd w:id="23"/>
      <w:r w:rsidRPr="00A83EAE">
        <w:rPr>
          <w:b/>
          <w:bCs w:val="0"/>
          <w:sz w:val="18"/>
          <w:szCs w:val="18"/>
        </w:rPr>
        <w:t>Table 3</w:t>
      </w:r>
      <w:r w:rsidRPr="00A83EAE">
        <w:rPr>
          <w:sz w:val="18"/>
          <w:szCs w:val="18"/>
        </w:rPr>
        <w:t xml:space="preserve">: The number of notifications by province and number of notifications that are suspected and confirmed by vital status, </w:t>
      </w:r>
      <w:proofErr w:type="gramStart"/>
      <w:r w:rsidRPr="00A83EAE">
        <w:rPr>
          <w:sz w:val="18"/>
          <w:szCs w:val="18"/>
        </w:rPr>
        <w:t>May,</w:t>
      </w:r>
      <w:proofErr w:type="gramEnd"/>
      <w:r w:rsidRPr="00A83EAE">
        <w:rPr>
          <w:sz w:val="18"/>
          <w:szCs w:val="18"/>
        </w:rPr>
        <w:t xml:space="preserve"> 2024</w:t>
      </w:r>
    </w:p>
    <w:tbl>
      <w:tblPr>
        <w:tblW w:w="4950" w:type="pct"/>
        <w:tblLook w:val="0420" w:firstRow="1" w:lastRow="0" w:firstColumn="0" w:lastColumn="0" w:noHBand="0" w:noVBand="1"/>
      </w:tblPr>
      <w:tblGrid>
        <w:gridCol w:w="6396"/>
        <w:gridCol w:w="388"/>
        <w:gridCol w:w="319"/>
        <w:gridCol w:w="412"/>
        <w:gridCol w:w="519"/>
        <w:gridCol w:w="319"/>
        <w:gridCol w:w="426"/>
        <w:gridCol w:w="440"/>
        <w:gridCol w:w="467"/>
        <w:gridCol w:w="476"/>
        <w:gridCol w:w="1271"/>
        <w:gridCol w:w="1271"/>
        <w:gridCol w:w="1271"/>
        <w:gridCol w:w="1271"/>
      </w:tblGrid>
      <w:tr w:rsidR="0088370E" w14:paraId="7AF87B1B"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8540D0"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C14325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Provinces</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DD32F0"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Case</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F8058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Deaths</w:t>
            </w:r>
          </w:p>
        </w:tc>
      </w:tr>
      <w:tr w:rsidR="0088370E" w14:paraId="6E7E5097"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997B911"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A3773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EC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20B7F1"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FS</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3D7F4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GP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248A1C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KZN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72569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LP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707A6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15A1C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ED3F7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NW</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A98EB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D55A20"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EF4E7A"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A2516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11A716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vertAlign w:val="superscript"/>
              </w:rPr>
              <w:t>1</w:t>
            </w:r>
          </w:p>
        </w:tc>
      </w:tr>
      <w:tr w:rsidR="0088370E" w14:paraId="64876F78"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6A39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E01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9BC5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C016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E4FB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4F90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210F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230D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8A9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4F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0527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783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F61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258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1219240"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C4B5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737FB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800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7BC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E044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6B2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DF3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285A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F280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EF30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142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695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854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2F8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C01330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4469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3EDA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02433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888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76C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827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8F76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85E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D5AD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FE0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D05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DC4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9D2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10D1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8992FA0"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E97E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6AA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0565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C5C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3237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598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2FDE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8200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9C03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FC2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5CA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516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BA7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506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DF1716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4EED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 xml:space="preserve">Cholera </w:t>
            </w:r>
            <w:r>
              <w:rPr>
                <w:rFonts w:eastAsia="Helvetica" w:hAnsi="Helvetica" w:cs="Helvetica"/>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B4C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F26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998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EC35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8E3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E52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DB5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8ED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79F0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C82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848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6B2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A628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5F71C40"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8A9B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423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8AA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BE6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CC9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845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583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8DB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E25B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252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C6F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C3C5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763B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B2FD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88370E" w14:paraId="6321946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3B89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D3D9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FAC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53F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08F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D31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288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F27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ADF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FCF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0455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B666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405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9D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4CA1A2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843B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w:t>
            </w:r>
            <w:proofErr w:type="spellStart"/>
            <w:r>
              <w:rPr>
                <w:rFonts w:eastAsia="Helvetica" w:hAnsi="Helvetica" w:cs="Helvetica"/>
                <w:color w:val="000000"/>
                <w:sz w:val="16"/>
                <w:szCs w:val="16"/>
              </w:rPr>
              <w:t>congo</w:t>
            </w:r>
            <w:proofErr w:type="spellEnd"/>
            <w:r>
              <w:rPr>
                <w:rFonts w:eastAsia="Helvetica" w:hAnsi="Helvetica" w:cs="Helvetica"/>
                <w:color w:val="000000"/>
                <w:sz w:val="16"/>
                <w:szCs w:val="16"/>
              </w:rPr>
              <w:t xml:space="preserve"> viral </w:t>
            </w:r>
            <w:proofErr w:type="spellStart"/>
            <w:r>
              <w:rPr>
                <w:rFonts w:eastAsia="Helvetica" w:hAnsi="Helvetica" w:cs="Helvetica"/>
                <w:color w:val="000000"/>
                <w:sz w:val="16"/>
                <w:szCs w:val="16"/>
              </w:rPr>
              <w:t>haemorrhagic</w:t>
            </w:r>
            <w:proofErr w:type="spellEnd"/>
            <w:r>
              <w:rPr>
                <w:rFonts w:eastAsia="Helvetica" w:hAnsi="Helvetica" w:cs="Helvetica"/>
                <w:color w:val="000000"/>
                <w:sz w:val="16"/>
                <w:szCs w:val="16"/>
              </w:rPr>
              <w:t xml:space="preserve">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976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3160B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805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921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07C7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4B3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B26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6BF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723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AD1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E45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06AD5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34A5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C842EC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9C16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D5C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5F4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B34C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560B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CD1F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0615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290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E9F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058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5CB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E98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2A6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F47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3B4F34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02F46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841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A023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40D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0376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C27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25B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AD0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803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617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7CF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B5F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66E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C0E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6B5036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60DE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08E0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613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909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DCB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41917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6F31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9EB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AC04B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E70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D93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5AD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53F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C9D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0116D7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50EEEC"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A9F6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26A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2E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F41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327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134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84E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DD0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A586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D66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3AC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01C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7F920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256F48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1F334" w14:textId="77777777" w:rsidR="0088370E" w:rsidRDefault="00BB38A4">
            <w:pPr>
              <w:pBdr>
                <w:top w:val="none" w:sz="0" w:space="0" w:color="000000"/>
                <w:left w:val="none" w:sz="0" w:space="0" w:color="000000"/>
                <w:bottom w:val="none" w:sz="0" w:space="0" w:color="000000"/>
                <w:right w:val="none" w:sz="0" w:space="0" w:color="000000"/>
              </w:pBdr>
              <w:spacing w:after="0"/>
              <w:ind w:left="300"/>
            </w:pPr>
            <w:proofErr w:type="spellStart"/>
            <w:r>
              <w:rPr>
                <w:rFonts w:eastAsia="Helvetica" w:hAnsi="Helvetica" w:cs="Helvetica"/>
                <w:color w:val="000000"/>
                <w:sz w:val="16"/>
                <w:szCs w:val="16"/>
              </w:rPr>
              <w:t>Haemolytic</w:t>
            </w:r>
            <w:proofErr w:type="spellEnd"/>
            <w:r>
              <w:rPr>
                <w:rFonts w:eastAsia="Helvetica" w:hAnsi="Helvetica" w:cs="Helvetica"/>
                <w:color w:val="000000"/>
                <w:sz w:val="16"/>
                <w:szCs w:val="16"/>
              </w:rPr>
              <w:t xml:space="preserve"> </w:t>
            </w:r>
            <w:proofErr w:type="spellStart"/>
            <w:r>
              <w:rPr>
                <w:rFonts w:eastAsia="Helvetica" w:hAnsi="Helvetica" w:cs="Helvetica"/>
                <w:color w:val="000000"/>
                <w:sz w:val="16"/>
                <w:szCs w:val="16"/>
              </w:rPr>
              <w:t>uraemic</w:t>
            </w:r>
            <w:proofErr w:type="spellEnd"/>
            <w:r>
              <w:rPr>
                <w:rFonts w:eastAsia="Helvetica" w:hAnsi="Helvetica" w:cs="Helvetica"/>
                <w:color w:val="000000"/>
                <w:sz w:val="16"/>
                <w:szCs w:val="16"/>
              </w:rPr>
              <w:t xml:space="preserve">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C04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50B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9AC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D32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2AB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455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583C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3FB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65B2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8C5B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705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9CD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99B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5100AB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F91F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0AA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E31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DBCE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88C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A71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C26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362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4F436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8907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C0AB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A3F0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515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057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24B004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724C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9F50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8E8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123F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E36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01F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645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A688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C33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BC83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2CC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316F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0C9E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DF1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8115F5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79C3C"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1172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FF2D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4975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EF85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E9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DFB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430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7F80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203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278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020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49B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B6D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9D3D4F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37A1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EF13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085B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760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F3A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61FE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E31B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6268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FE15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5264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9E0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A50F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161D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4030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A997DD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DE9E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2815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95C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E979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896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2E3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46A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807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34C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E14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ABD8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6D2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9DB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A0B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8EC8FA6"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7D1FE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DE4B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C2DC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5EB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54C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143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D7859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C7E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162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F03E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4B93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22A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A0E0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81D6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1AC28B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F929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8A3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462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89D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39C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A514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C9A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5B85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B5F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ED7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7C6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70F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3C4D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4A8C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0253EC1"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304C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BB3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FCB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916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55A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D2F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37E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A7B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64D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5705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384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C28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345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DA3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1C8669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556E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34E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2797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67E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DA0F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3575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D8C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513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3424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0CE0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C9D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AE2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127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975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60B7A6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3DD8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78DC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76C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7FD1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2577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122D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E3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845C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A5F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D5B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E04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78E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73A60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5BC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B92E63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4314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2C1B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F46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C09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1DE4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2A63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386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B97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E30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B63A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BAD3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077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46C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4836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787F62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6518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26C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771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6F4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D24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DFAE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E43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AEE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B23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E16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3A66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832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7913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D30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ACC70D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BE55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99E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737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C0CE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851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9517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830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D33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320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353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9A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B3F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F5F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32E8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47EE4C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0ED3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981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32E4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3A5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79AB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63E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EA2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6813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381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1FE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8AE6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B75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33D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3AC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213D81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C6EE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D86D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B83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1C27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EC5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197B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C57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1F01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5D7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B84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177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38E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E54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820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25B80E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6132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2A3B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A7A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8956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050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AC6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4F3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EA8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176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6AE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4AD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D10F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146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5E3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AE971AA"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6D5E1C"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b/>
                <w:color w:val="000000"/>
                <w:sz w:val="16"/>
                <w:szCs w:val="16"/>
              </w:rPr>
              <w:t>Total</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C02E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C454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6F797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376D4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0B4CD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3482D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FA13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EC280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D2CC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EBCB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3F9E5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545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4EA6E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092CD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88370E" w14:paraId="30C26323" w14:textId="77777777">
        <w:tc>
          <w:tcPr>
            <w:tcW w:w="0" w:type="auto"/>
            <w:gridSpan w:val="1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8BA5E59" w14:textId="785992A9"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sidR="00A83EAE">
              <w:rPr>
                <w:rFonts w:eastAsia="Helvetica" w:hAnsi="Helvetica" w:cs="Helvetica"/>
                <w:color w:val="000000"/>
                <w:sz w:val="16"/>
                <w:szCs w:val="16"/>
              </w:rPr>
              <w:t>n (</w:t>
            </w:r>
            <w:r>
              <w:rPr>
                <w:rFonts w:eastAsia="Helvetica" w:hAnsi="Helvetica" w:cs="Helvetica"/>
                <w:color w:val="000000"/>
                <w:sz w:val="16"/>
                <w:szCs w:val="16"/>
              </w:rPr>
              <w:t xml:space="preserve">%); </w:t>
            </w:r>
            <w:r>
              <w:rPr>
                <w:rFonts w:eastAsia="Helvetica" w:hAnsi="Helvetica" w:cs="Helvetica"/>
                <w:color w:val="000000"/>
                <w:sz w:val="16"/>
                <w:szCs w:val="16"/>
              </w:rPr>
              <w:br/>
              <w:t xml:space="preserve">* Toxin producing results not available on NMC; </w:t>
            </w:r>
            <w:r>
              <w:rPr>
                <w:rFonts w:eastAsia="Helvetica" w:hAnsi="Helvetica" w:cs="Helvetica"/>
                <w:color w:val="000000"/>
                <w:sz w:val="16"/>
                <w:szCs w:val="16"/>
              </w:rPr>
              <w:br/>
            </w:r>
            <w:r>
              <w:rPr>
                <w:rFonts w:eastAsia="Helvetica" w:hAnsi="Helvetica" w:cs="Helvetica"/>
                <w:color w:val="000000"/>
                <w:sz w:val="16"/>
                <w:szCs w:val="16"/>
              </w:rPr>
              <w:t>§</w:t>
            </w:r>
            <w:r>
              <w:rPr>
                <w:rFonts w:eastAsia="Helvetica" w:hAnsi="Helvetica" w:cs="Helvetica"/>
                <w:color w:val="000000"/>
                <w:sz w:val="16"/>
                <w:szCs w:val="16"/>
              </w:rPr>
              <w:t xml:space="preserve"> Serotype information not available on NMC; </w:t>
            </w:r>
          </w:p>
        </w:tc>
      </w:tr>
    </w:tbl>
    <w:p w14:paraId="2C61F149" w14:textId="1F5C61DF" w:rsidR="0088370E" w:rsidRDefault="0088370E"/>
    <w:p w14:paraId="44724081" w14:textId="77777777" w:rsidR="0088370E" w:rsidRDefault="00BB38A4">
      <w:pPr>
        <w:pStyle w:val="Heading3"/>
      </w:pPr>
      <w:bookmarkStart w:id="24" w:name="_Toc171320040"/>
      <w:bookmarkStart w:id="25" w:name="plot"/>
      <w:bookmarkEnd w:id="22"/>
      <w:r>
        <w:t>Plot</w:t>
      </w:r>
      <w:bookmarkEnd w:id="24"/>
    </w:p>
    <w:p w14:paraId="6E217D89" w14:textId="394BB02F" w:rsidR="0088370E" w:rsidRDefault="00BB38A4">
      <w:pPr>
        <w:pStyle w:val="FirstParagraph"/>
      </w:pPr>
      <w:r>
        <w:rPr>
          <w:noProof/>
        </w:rPr>
        <w:drawing>
          <wp:inline distT="0" distB="0" distL="0" distR="0" wp14:anchorId="2F10A502" wp14:editId="70F912A0">
            <wp:extent cx="8917305" cy="5740400"/>
            <wp:effectExtent l="0" t="0" r="0" b="0"/>
            <wp:docPr id="46" name="Picture" descr="(#fig:unnamed-chunk-14-2)Distribution of all Category 1 NMCs notifications by province notified during May, 2024. *All notifications include both suspected and confirmed cases"/>
            <wp:cNvGraphicFramePr/>
            <a:graphic xmlns:a="http://schemas.openxmlformats.org/drawingml/2006/main">
              <a:graphicData uri="http://schemas.openxmlformats.org/drawingml/2006/picture">
                <pic:pic xmlns:pic="http://schemas.openxmlformats.org/drawingml/2006/picture">
                  <pic:nvPicPr>
                    <pic:cNvPr id="47" name="Picture" descr="plots/dot_nmc1.png"/>
                    <pic:cNvPicPr>
                      <a:picLocks noChangeAspect="1" noChangeArrowheads="1"/>
                    </pic:cNvPicPr>
                  </pic:nvPicPr>
                  <pic:blipFill>
                    <a:blip r:embed="rId15"/>
                    <a:stretch>
                      <a:fillRect/>
                    </a:stretch>
                  </pic:blipFill>
                  <pic:spPr bwMode="auto">
                    <a:xfrm>
                      <a:off x="0" y="0"/>
                      <a:ext cx="8919247" cy="5741650"/>
                    </a:xfrm>
                    <a:prstGeom prst="rect">
                      <a:avLst/>
                    </a:prstGeom>
                    <a:noFill/>
                    <a:ln w="9525">
                      <a:noFill/>
                      <a:headEnd/>
                      <a:tailEnd/>
                    </a:ln>
                  </pic:spPr>
                </pic:pic>
              </a:graphicData>
            </a:graphic>
          </wp:inline>
        </w:drawing>
      </w:r>
    </w:p>
    <w:p w14:paraId="1CE20393" w14:textId="53C6D84A" w:rsidR="00A83EAE" w:rsidRPr="00320117" w:rsidRDefault="00A83EAE" w:rsidP="00A83EAE">
      <w:pPr>
        <w:pStyle w:val="BodyText"/>
        <w:rPr>
          <w:b/>
          <w:bCs/>
        </w:rPr>
      </w:pPr>
      <w:r w:rsidRPr="00320117">
        <w:rPr>
          <w:b/>
          <w:bCs/>
        </w:rPr>
        <w:t xml:space="preserve">Figure </w:t>
      </w:r>
      <w:r w:rsidR="00320117" w:rsidRPr="00320117">
        <w:rPr>
          <w:b/>
          <w:bCs/>
        </w:rPr>
        <w:t xml:space="preserve">2. </w:t>
      </w:r>
    </w:p>
    <w:p w14:paraId="15D9E775" w14:textId="77777777" w:rsidR="0088370E" w:rsidRDefault="00BB38A4">
      <w:pPr>
        <w:pStyle w:val="Heading2"/>
      </w:pPr>
      <w:bookmarkStart w:id="26" w:name="_Toc171320041"/>
      <w:bookmarkStart w:id="27" w:name="category-2-notifications"/>
      <w:bookmarkEnd w:id="20"/>
      <w:bookmarkEnd w:id="25"/>
      <w:r>
        <w:lastRenderedPageBreak/>
        <w:t>Category 2 notifications</w:t>
      </w:r>
      <w:bookmarkEnd w:id="26"/>
    </w:p>
    <w:p w14:paraId="3D4050CF" w14:textId="77777777" w:rsidR="00320117" w:rsidRDefault="00320117">
      <w:pPr>
        <w:pStyle w:val="FirstParagraph"/>
      </w:pPr>
    </w:p>
    <w:p w14:paraId="56B30D43" w14:textId="535BB705" w:rsidR="0088370E" w:rsidRDefault="00BB38A4" w:rsidP="00320117">
      <w:pPr>
        <w:pStyle w:val="FirstParagraph"/>
        <w:jc w:val="both"/>
      </w:pPr>
      <w:r>
        <w:t xml:space="preserve">Category 2 conditions must be notified within 7 days of diagnosis. </w:t>
      </w:r>
      <w:r w:rsidR="001677F3">
        <w:t>The</w:t>
      </w:r>
      <w:r>
        <w:t>y are important to monitor disease burden trends.</w:t>
      </w:r>
      <w:bookmarkStart w:id="28" w:name="table-1"/>
    </w:p>
    <w:p w14:paraId="2E10AEB7" w14:textId="77777777" w:rsidR="0088370E" w:rsidRDefault="00BB38A4" w:rsidP="00320117">
      <w:pPr>
        <w:pStyle w:val="FirstParagraph"/>
        <w:jc w:val="both"/>
      </w:pPr>
      <w:r>
        <w:rPr>
          <w:b/>
          <w:bCs/>
        </w:rPr>
        <w:t>Pulmonary TB</w:t>
      </w:r>
      <w:r>
        <w:t xml:space="preserve"> was the most common (5 274, 55%) category 2 notification. The province with the highest number of notifications for Pulmonary TB was GP (1505, 15.7%).</w:t>
      </w:r>
    </w:p>
    <w:p w14:paraId="510B611F" w14:textId="77777777" w:rsidR="0088370E" w:rsidRPr="00320117" w:rsidRDefault="00BB38A4">
      <w:pPr>
        <w:pStyle w:val="TableCaption"/>
        <w:rPr>
          <w:sz w:val="18"/>
          <w:szCs w:val="18"/>
        </w:rPr>
      </w:pPr>
      <w:bookmarkStart w:id="29" w:name="tab:unnamed-chunk-16"/>
      <w:bookmarkEnd w:id="29"/>
      <w:r w:rsidRPr="00320117">
        <w:rPr>
          <w:b/>
          <w:bCs w:val="0"/>
          <w:sz w:val="18"/>
          <w:szCs w:val="18"/>
        </w:rPr>
        <w:t>Table 4</w:t>
      </w:r>
      <w:r w:rsidRPr="00320117">
        <w:rPr>
          <w:sz w:val="18"/>
          <w:szCs w:val="18"/>
        </w:rPr>
        <w:t>: The number of notifications by province and number of notifications that are suspected and confirmed by vital status.</w:t>
      </w:r>
    </w:p>
    <w:tbl>
      <w:tblPr>
        <w:tblW w:w="0" w:type="auto"/>
        <w:tblLayout w:type="fixed"/>
        <w:tblLook w:val="0420" w:firstRow="1" w:lastRow="0" w:firstColumn="0" w:lastColumn="0" w:noHBand="0" w:noVBand="1"/>
      </w:tblPr>
      <w:tblGrid>
        <w:gridCol w:w="2835"/>
        <w:gridCol w:w="737"/>
        <w:gridCol w:w="737"/>
        <w:gridCol w:w="737"/>
        <w:gridCol w:w="737"/>
        <w:gridCol w:w="737"/>
        <w:gridCol w:w="737"/>
        <w:gridCol w:w="737"/>
        <w:gridCol w:w="737"/>
        <w:gridCol w:w="737"/>
        <w:gridCol w:w="1077"/>
        <w:gridCol w:w="1077"/>
        <w:gridCol w:w="1077"/>
        <w:gridCol w:w="1077"/>
      </w:tblGrid>
      <w:tr w:rsidR="0088370E" w14:paraId="7D0845BF" w14:textId="77777777">
        <w:trPr>
          <w:tblHeader/>
        </w:trPr>
        <w:tc>
          <w:tcPr>
            <w:tcW w:w="28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99B66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 xml:space="preserve"> </w:t>
            </w:r>
          </w:p>
        </w:tc>
        <w:tc>
          <w:tcPr>
            <w:tcW w:w="6633" w:type="dxa"/>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F78CF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Provinces</w:t>
            </w:r>
          </w:p>
        </w:tc>
        <w:tc>
          <w:tcPr>
            <w:tcW w:w="2154"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E6FF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Case</w:t>
            </w:r>
          </w:p>
        </w:tc>
        <w:tc>
          <w:tcPr>
            <w:tcW w:w="2154"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E868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Deaths</w:t>
            </w:r>
          </w:p>
        </w:tc>
      </w:tr>
      <w:tr w:rsidR="0088370E" w14:paraId="0C9E7C74" w14:textId="77777777">
        <w:trPr>
          <w:tblHeader/>
        </w:trPr>
        <w:tc>
          <w:tcPr>
            <w:tcW w:w="28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68BE14"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Condition</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50CB5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EC</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9502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FS</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9274F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GP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9CF99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KZN</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2037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LP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F755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MP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9F99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NC</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C17BE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NW</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BBE1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WC</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D16F6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Confirmed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AC84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Suspected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56F1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Confirmed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772A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Suspected</w:t>
            </w:r>
            <w:r>
              <w:rPr>
                <w:rFonts w:eastAsia="Helvetica" w:hAnsi="Helvetica" w:cs="Helvetica"/>
                <w:color w:val="000000"/>
                <w:sz w:val="16"/>
                <w:szCs w:val="16"/>
                <w:vertAlign w:val="superscript"/>
              </w:rPr>
              <w:t>1</w:t>
            </w:r>
          </w:p>
        </w:tc>
      </w:tr>
      <w:tr w:rsidR="0088370E" w14:paraId="3AFBC971" w14:textId="77777777">
        <w:tc>
          <w:tcPr>
            <w:tcW w:w="28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935A0"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Agricultural or stock remedy poisoning</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AF9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408B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FF9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28</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FF23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BE4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219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BEBB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4E4E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E21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9BA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01B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49</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D91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1BA7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r>
      <w:tr w:rsidR="0088370E" w14:paraId="1FAC4DD5"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BB5D6"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Bilharzia (schistosomiasis)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BBF0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BC1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DCF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014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B1C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2720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C78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DE5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E28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865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59</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44D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760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8E8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C85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BE859A7"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2AE1C"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Brucellosis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E37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050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757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542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4FDF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FFBA9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5B57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FF0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875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0FEA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A94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133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62B4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02B78ED"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4415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Congenital syphilis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BB9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6E4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F57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038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641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E7A5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868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CF1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642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4E25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B9C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402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4F7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B4A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r>
      <w:tr w:rsidR="0088370E" w14:paraId="69036D09"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CB05F9" w14:textId="77777777" w:rsidR="0088370E" w:rsidRDefault="00BB38A4">
            <w:pPr>
              <w:pBdr>
                <w:top w:val="none" w:sz="0" w:space="0" w:color="000000"/>
                <w:left w:val="none" w:sz="0" w:space="0" w:color="000000"/>
                <w:bottom w:val="none" w:sz="0" w:space="0" w:color="000000"/>
                <w:right w:val="none" w:sz="0" w:space="0" w:color="000000"/>
              </w:pBdr>
              <w:spacing w:after="0"/>
            </w:pPr>
            <w:proofErr w:type="spellStart"/>
            <w:r>
              <w:rPr>
                <w:rFonts w:eastAsia="Helvetica" w:hAnsi="Helvetica" w:cs="Helvetica"/>
                <w:color w:val="000000"/>
                <w:sz w:val="16"/>
                <w:szCs w:val="16"/>
              </w:rPr>
              <w:t>Haemophilus</w:t>
            </w:r>
            <w:proofErr w:type="spellEnd"/>
            <w:r>
              <w:rPr>
                <w:rFonts w:eastAsia="Helvetica" w:hAnsi="Helvetica" w:cs="Helvetica"/>
                <w:color w:val="000000"/>
                <w:sz w:val="16"/>
                <w:szCs w:val="16"/>
              </w:rPr>
              <w:t xml:space="preserve"> influenzae type 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0EE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E5A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294A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EB0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9D2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0ADB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5F7A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A09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BD8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441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1012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F03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38C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D264FED"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AE97B"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A</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BED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5A00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7E7A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DFE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DEE4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9F3A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619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5768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259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18F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9B19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539</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E63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9B6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A709FDA"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502D9"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B31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A45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572A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989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627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3C0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A72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6AED4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EE3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923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496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2AA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979</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C63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06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88370E" w14:paraId="1851DCBE"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15320"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C</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EBFC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A0F8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409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83FA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EEF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957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F1F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C1E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F80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BAA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B485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5E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5F8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3B16AA2"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E1AF9"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D93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FEF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6E0C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D92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1543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831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CFA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DE3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3C3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3DB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27AB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AA52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DDD5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1E561A0"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4B7BE"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Lead poisoning</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19ED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E32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899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528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A4F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37E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3137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34A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F658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5F1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618FE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B75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4039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351FC4E"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F23D9"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Legionellosis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F04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8764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D7B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88A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FEA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492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ECFA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115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F4FE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8AA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6C3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1E80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F50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16D492E"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8EFF7"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Leprosy</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A8FF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23A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FD0B1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E76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0FE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1C7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503B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C909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30C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329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8B2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AA7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A7D8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8CB5ACF"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D2D9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Maternal death (pregnancy, childbirth and puerperium)</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B0F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C989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CB6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04F9F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666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5DB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A2C2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29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567B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D80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598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99E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21D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r>
      <w:tr w:rsidR="0088370E" w14:paraId="331D9F0C"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677B61"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Mercury poisoning</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543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245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D36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006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75B9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11C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2B9F6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ED0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799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E94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B167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A00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F6E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F914431"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B5D4A"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Soil transmitted helminths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68F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608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951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2F2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43F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565A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A24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33B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3FAF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091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55F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AB4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141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1FA6691"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1BCA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Tetanus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F3C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3AC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B78E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0996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908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520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722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738D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AED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DF8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BC6F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EA9F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A429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949C501"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D80F3"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 extensively drug -resistant (XDR -TB)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8AD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74B7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82D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1033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7433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9C1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FEA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1EE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E21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1466A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56831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1332DEE"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795FF"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 multidrug- resistant (MDR -TB)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E241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F6B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3BE9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39D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84C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4E803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95D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E69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639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2D875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522C0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47AF30E"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5DB0E" w14:textId="77777777" w:rsidR="0088370E" w:rsidRDefault="00BB38A4">
            <w:pPr>
              <w:pBdr>
                <w:top w:val="none" w:sz="0" w:space="0" w:color="000000"/>
                <w:left w:val="none" w:sz="0" w:space="0" w:color="000000"/>
                <w:bottom w:val="none" w:sz="0" w:space="0" w:color="000000"/>
                <w:right w:val="none" w:sz="0" w:space="0" w:color="000000"/>
              </w:pBdr>
              <w:spacing w:after="0"/>
            </w:pPr>
            <w:proofErr w:type="spellStart"/>
            <w:proofErr w:type="gramStart"/>
            <w:r>
              <w:rPr>
                <w:rFonts w:eastAsia="Helvetica" w:hAnsi="Helvetica" w:cs="Helvetica"/>
                <w:color w:val="000000"/>
                <w:sz w:val="16"/>
                <w:szCs w:val="16"/>
              </w:rPr>
              <w:t>Tuberculosis:extra</w:t>
            </w:r>
            <w:proofErr w:type="gramEnd"/>
            <w:r>
              <w:rPr>
                <w:rFonts w:eastAsia="Helvetica" w:hAnsi="Helvetica" w:cs="Helvetica"/>
                <w:color w:val="000000"/>
                <w:sz w:val="16"/>
                <w:szCs w:val="16"/>
              </w:rPr>
              <w:t>-pulmonary</w:t>
            </w:r>
            <w:proofErr w:type="spellEnd"/>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1688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3BE9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E4500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458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EB8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88A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0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FD40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5FB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E25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194</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1BEB8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CAEAE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D7025BD" w14:textId="77777777">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B28D6" w14:textId="77777777" w:rsidR="0088370E" w:rsidRDefault="00BB38A4">
            <w:pPr>
              <w:pBdr>
                <w:top w:val="none" w:sz="0" w:space="0" w:color="000000"/>
                <w:left w:val="none" w:sz="0" w:space="0" w:color="000000"/>
                <w:bottom w:val="none" w:sz="0" w:space="0" w:color="000000"/>
                <w:right w:val="none" w:sz="0" w:space="0" w:color="000000"/>
              </w:pBdr>
              <w:spacing w:after="0"/>
            </w:pPr>
            <w:proofErr w:type="spellStart"/>
            <w:proofErr w:type="gramStart"/>
            <w:r>
              <w:rPr>
                <w:rFonts w:eastAsia="Helvetica" w:hAnsi="Helvetica" w:cs="Helvetica"/>
                <w:color w:val="000000"/>
                <w:sz w:val="16"/>
                <w:szCs w:val="16"/>
              </w:rPr>
              <w:t>Tuberculosis:pulmonary</w:t>
            </w:r>
            <w:proofErr w:type="spellEnd"/>
            <w:proofErr w:type="gramEnd"/>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A4C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542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D40A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391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55A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1 505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123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848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128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6256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645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5B8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0FC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1 046</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B03F6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218D3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A252B49" w14:textId="77777777">
        <w:tc>
          <w:tcPr>
            <w:tcW w:w="28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264B6E7"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b/>
                <w:color w:val="000000"/>
                <w:sz w:val="16"/>
                <w:szCs w:val="16"/>
              </w:rPr>
              <w:t>Total</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C97D7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920</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DFAF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599</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4B6E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2 360</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E28E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2 377</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E8F72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694</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035E2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365</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E3A33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396</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9E1F8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387</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040A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1 489</w:t>
            </w:r>
          </w:p>
        </w:tc>
        <w:tc>
          <w:tcPr>
            <w:tcW w:w="10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22CD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262</w:t>
            </w:r>
          </w:p>
        </w:tc>
        <w:tc>
          <w:tcPr>
            <w:tcW w:w="10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401C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9 325</w:t>
            </w:r>
          </w:p>
        </w:tc>
        <w:tc>
          <w:tcPr>
            <w:tcW w:w="10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84FC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E8EEF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108</w:t>
            </w:r>
          </w:p>
        </w:tc>
      </w:tr>
      <w:tr w:rsidR="0088370E" w14:paraId="6BDBCFCC" w14:textId="77777777">
        <w:tc>
          <w:tcPr>
            <w:tcW w:w="13776" w:type="dxa"/>
            <w:gridSpan w:val="1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EFA8561"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n; </w:t>
            </w:r>
            <w:r>
              <w:rPr>
                <w:rFonts w:eastAsia="Helvetica" w:hAnsi="Helvetica" w:cs="Helvetica"/>
                <w:color w:val="000000"/>
                <w:sz w:val="16"/>
                <w:szCs w:val="16"/>
              </w:rPr>
              <w:br/>
              <w:t>* TB module is under development to align with laboratory confirmed TB cases.</w:t>
            </w:r>
          </w:p>
        </w:tc>
      </w:tr>
    </w:tbl>
    <w:p w14:paraId="6ABFC529" w14:textId="77777777" w:rsidR="0088370E" w:rsidRDefault="00BB38A4">
      <w:r>
        <w:br w:type="page"/>
      </w:r>
    </w:p>
    <w:p w14:paraId="59FBA011" w14:textId="77777777" w:rsidR="0088370E" w:rsidRDefault="00BB38A4">
      <w:pPr>
        <w:pStyle w:val="Heading3"/>
      </w:pPr>
      <w:bookmarkStart w:id="30" w:name="_Toc171320043"/>
      <w:bookmarkStart w:id="31" w:name="plot-1"/>
      <w:bookmarkEnd w:id="28"/>
      <w:r>
        <w:lastRenderedPageBreak/>
        <w:t>Plot</w:t>
      </w:r>
      <w:bookmarkEnd w:id="30"/>
    </w:p>
    <w:p w14:paraId="253894C7" w14:textId="77777777" w:rsidR="0088370E" w:rsidRDefault="00BB38A4">
      <w:pPr>
        <w:pStyle w:val="CaptionedFigure"/>
      </w:pPr>
      <w:r>
        <w:rPr>
          <w:noProof/>
        </w:rPr>
        <w:drawing>
          <wp:inline distT="0" distB="0" distL="0" distR="0" wp14:anchorId="38F1C40F" wp14:editId="2DFB46FF">
            <wp:extent cx="9153153" cy="5949549"/>
            <wp:effectExtent l="0" t="0" r="0" b="0"/>
            <wp:docPr id="53" name="Picture" descr="Figure 4: Distribution of all Category 2 NMCs notifcations by province notfiied during May, 2024. *All notifications include both suspected and confiremd cases"/>
            <wp:cNvGraphicFramePr/>
            <a:graphic xmlns:a="http://schemas.openxmlformats.org/drawingml/2006/main">
              <a:graphicData uri="http://schemas.openxmlformats.org/drawingml/2006/picture">
                <pic:pic xmlns:pic="http://schemas.openxmlformats.org/drawingml/2006/picture">
                  <pic:nvPicPr>
                    <pic:cNvPr id="54" name="Picture" descr="plots/dot_nmc2.png"/>
                    <pic:cNvPicPr>
                      <a:picLocks noChangeAspect="1" noChangeArrowheads="1"/>
                    </pic:cNvPicPr>
                  </pic:nvPicPr>
                  <pic:blipFill>
                    <a:blip r:embed="rId16"/>
                    <a:stretch>
                      <a:fillRect/>
                    </a:stretch>
                  </pic:blipFill>
                  <pic:spPr bwMode="auto">
                    <a:xfrm>
                      <a:off x="0" y="0"/>
                      <a:ext cx="9153153" cy="5949549"/>
                    </a:xfrm>
                    <a:prstGeom prst="rect">
                      <a:avLst/>
                    </a:prstGeom>
                    <a:noFill/>
                    <a:ln w="9525">
                      <a:noFill/>
                      <a:headEnd/>
                      <a:tailEnd/>
                    </a:ln>
                  </pic:spPr>
                </pic:pic>
              </a:graphicData>
            </a:graphic>
          </wp:inline>
        </w:drawing>
      </w:r>
    </w:p>
    <w:p w14:paraId="06B05FA7" w14:textId="3ED0213A" w:rsidR="0088370E" w:rsidRPr="00320117" w:rsidRDefault="00BB38A4">
      <w:pPr>
        <w:pStyle w:val="ImageCaption"/>
        <w:rPr>
          <w:b w:val="0"/>
          <w:bCs/>
        </w:rPr>
      </w:pPr>
      <w:bookmarkStart w:id="32" w:name="fig:unnamed-chunk-17"/>
      <w:bookmarkEnd w:id="32"/>
      <w:r>
        <w:t>Figure 4</w:t>
      </w:r>
      <w:r w:rsidRPr="00320117">
        <w:rPr>
          <w:b w:val="0"/>
          <w:bCs/>
        </w:rPr>
        <w:t xml:space="preserve">: Distribution of all Category 2 NMCs </w:t>
      </w:r>
      <w:proofErr w:type="spellStart"/>
      <w:r w:rsidRPr="00320117">
        <w:rPr>
          <w:b w:val="0"/>
          <w:bCs/>
        </w:rPr>
        <w:t>notifcations</w:t>
      </w:r>
      <w:proofErr w:type="spellEnd"/>
      <w:r w:rsidRPr="00320117">
        <w:rPr>
          <w:b w:val="0"/>
          <w:bCs/>
        </w:rPr>
        <w:t xml:space="preserve"> by province </w:t>
      </w:r>
      <w:r w:rsidR="00320117" w:rsidRPr="00320117">
        <w:rPr>
          <w:b w:val="0"/>
          <w:bCs/>
        </w:rPr>
        <w:t>notified</w:t>
      </w:r>
      <w:r w:rsidRPr="00320117">
        <w:rPr>
          <w:b w:val="0"/>
          <w:bCs/>
        </w:rPr>
        <w:t xml:space="preserve"> during </w:t>
      </w:r>
      <w:r w:rsidR="00320117" w:rsidRPr="00320117">
        <w:rPr>
          <w:b w:val="0"/>
          <w:bCs/>
        </w:rPr>
        <w:t>May</w:t>
      </w:r>
      <w:r w:rsidRPr="00320117">
        <w:rPr>
          <w:b w:val="0"/>
          <w:bCs/>
        </w:rPr>
        <w:t xml:space="preserve"> 2024. *All notifications include both suspected and </w:t>
      </w:r>
      <w:proofErr w:type="spellStart"/>
      <w:r w:rsidRPr="00320117">
        <w:rPr>
          <w:b w:val="0"/>
          <w:bCs/>
        </w:rPr>
        <w:t>confiremd</w:t>
      </w:r>
      <w:proofErr w:type="spellEnd"/>
      <w:r w:rsidRPr="00320117">
        <w:rPr>
          <w:b w:val="0"/>
          <w:bCs/>
        </w:rPr>
        <w:t xml:space="preserve"> cases</w:t>
      </w:r>
    </w:p>
    <w:p w14:paraId="3752367A" w14:textId="77777777" w:rsidR="0088370E" w:rsidRDefault="00BB38A4">
      <w:pPr>
        <w:pStyle w:val="Heading1"/>
      </w:pPr>
      <w:bookmarkStart w:id="33" w:name="_Toc171320044"/>
      <w:bookmarkStart w:id="34" w:name="nmc-app-use-statistics"/>
      <w:bookmarkEnd w:id="18"/>
      <w:bookmarkEnd w:id="27"/>
      <w:bookmarkEnd w:id="31"/>
      <w:r>
        <w:lastRenderedPageBreak/>
        <w:t>NMC app use statistics</w:t>
      </w:r>
      <w:bookmarkEnd w:id="33"/>
    </w:p>
    <w:p w14:paraId="3B8DFB1B" w14:textId="77777777" w:rsidR="00320117" w:rsidRPr="00320117" w:rsidRDefault="00320117" w:rsidP="00320117">
      <w:pPr>
        <w:pStyle w:val="Compact"/>
        <w:ind w:left="720"/>
        <w:rPr>
          <w:sz w:val="18"/>
          <w:szCs w:val="18"/>
        </w:rPr>
      </w:pPr>
    </w:p>
    <w:p w14:paraId="7DAB0FA7" w14:textId="77777777" w:rsidR="0088370E" w:rsidRPr="00320117" w:rsidRDefault="00BB38A4">
      <w:pPr>
        <w:pStyle w:val="TableCaption"/>
        <w:rPr>
          <w:sz w:val="18"/>
          <w:szCs w:val="18"/>
        </w:rPr>
      </w:pPr>
      <w:bookmarkStart w:id="35" w:name="tab:tbl-cat-bycase"/>
      <w:bookmarkEnd w:id="35"/>
      <w:r w:rsidRPr="00320117">
        <w:rPr>
          <w:b/>
          <w:bCs w:val="0"/>
          <w:sz w:val="18"/>
          <w:szCs w:val="18"/>
        </w:rPr>
        <w:t>Table 5</w:t>
      </w:r>
      <w:r w:rsidRPr="00320117">
        <w:rPr>
          <w:sz w:val="18"/>
          <w:szCs w:val="18"/>
        </w:rPr>
        <w:t>: Description of NMC notifications by case source</w:t>
      </w:r>
    </w:p>
    <w:tbl>
      <w:tblPr>
        <w:tblW w:w="4950" w:type="pct"/>
        <w:tblLook w:val="0420" w:firstRow="1" w:lastRow="0" w:firstColumn="0" w:lastColumn="0" w:noHBand="0" w:noVBand="1"/>
      </w:tblPr>
      <w:tblGrid>
        <w:gridCol w:w="2454"/>
        <w:gridCol w:w="3035"/>
        <w:gridCol w:w="3375"/>
        <w:gridCol w:w="3909"/>
        <w:gridCol w:w="2473"/>
      </w:tblGrid>
      <w:tr w:rsidR="0088370E" w14:paraId="678C640E"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847347"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NMC Category</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473D2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N = 10 532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01597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Clinical notifications</w:t>
            </w:r>
            <w:r>
              <w:rPr>
                <w:rFonts w:eastAsia="Helvetica" w:hAnsi="Helvetica" w:cs="Helvetica"/>
                <w:color w:val="000000"/>
                <w:sz w:val="18"/>
                <w:szCs w:val="18"/>
              </w:rPr>
              <w:t xml:space="preserve">, </w:t>
            </w:r>
            <w:r>
              <w:rPr>
                <w:rFonts w:eastAsia="Helvetica" w:hAnsi="Helvetica" w:cs="Helvetica"/>
                <w:color w:val="000000"/>
                <w:sz w:val="18"/>
                <w:szCs w:val="18"/>
              </w:rPr>
              <w:br/>
              <w:t>n = 7 489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D1AD01"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Laboratory notifications</w:t>
            </w:r>
            <w:r>
              <w:rPr>
                <w:rFonts w:eastAsia="Helvetica" w:hAnsi="Helvetica" w:cs="Helvetica"/>
                <w:color w:val="000000"/>
                <w:sz w:val="18"/>
                <w:szCs w:val="18"/>
              </w:rPr>
              <w:t xml:space="preserve">, </w:t>
            </w:r>
            <w:r>
              <w:rPr>
                <w:rFonts w:eastAsia="Helvetica" w:hAnsi="Helvetica" w:cs="Helvetica"/>
                <w:color w:val="000000"/>
                <w:sz w:val="18"/>
                <w:szCs w:val="18"/>
              </w:rPr>
              <w:br/>
              <w:t>n = 2 682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EE6CE7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Merged Cases</w:t>
            </w:r>
            <w:r>
              <w:rPr>
                <w:rFonts w:eastAsia="Helvetica" w:hAnsi="Helvetica" w:cs="Helvetica"/>
                <w:color w:val="000000"/>
                <w:sz w:val="18"/>
                <w:szCs w:val="18"/>
              </w:rPr>
              <w:t xml:space="preserve">, </w:t>
            </w:r>
            <w:r>
              <w:rPr>
                <w:rFonts w:eastAsia="Helvetica" w:hAnsi="Helvetica" w:cs="Helvetica"/>
                <w:color w:val="000000"/>
                <w:sz w:val="18"/>
                <w:szCs w:val="18"/>
              </w:rPr>
              <w:br/>
              <w:t>n = 361</w:t>
            </w:r>
          </w:p>
        </w:tc>
      </w:tr>
      <w:tr w:rsidR="0088370E" w14:paraId="702572AA"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7545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B4C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816 (7.7%)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740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540 (7.2%)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DDA8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183 (6.8%)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528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93 (26%)</w:t>
            </w:r>
          </w:p>
        </w:tc>
      </w:tr>
      <w:tr w:rsidR="0088370E" w14:paraId="0C032A0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CE10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20B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9 587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B005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6 949 (93%)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7A7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2 378 (89%)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754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260 (72%)</w:t>
            </w:r>
          </w:p>
        </w:tc>
      </w:tr>
      <w:tr w:rsidR="0088370E" w14:paraId="5D3DBCCA"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70EF8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A271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129 (1.2%)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EA0D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0950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121 (4.5%)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B60D7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 (2.2%)</w:t>
            </w:r>
          </w:p>
        </w:tc>
      </w:tr>
    </w:tbl>
    <w:p w14:paraId="24808825" w14:textId="77777777" w:rsidR="0088370E" w:rsidRDefault="00BB38A4">
      <w:r>
        <w:br w:type="page"/>
      </w:r>
    </w:p>
    <w:p w14:paraId="71F3C975" w14:textId="77777777" w:rsidR="0088370E" w:rsidRDefault="00BB38A4">
      <w:pPr>
        <w:pStyle w:val="Heading2"/>
      </w:pPr>
      <w:bookmarkStart w:id="36" w:name="_Toc171320045"/>
      <w:bookmarkStart w:id="37" w:name="notification-types-and-merging"/>
      <w:r>
        <w:lastRenderedPageBreak/>
        <w:t>Notification types and merging</w:t>
      </w:r>
      <w:bookmarkEnd w:id="36"/>
    </w:p>
    <w:p w14:paraId="30847B6D" w14:textId="77777777" w:rsidR="0088370E" w:rsidRDefault="00BB38A4">
      <w:pPr>
        <w:pStyle w:val="CaptionedFigure"/>
      </w:pPr>
      <w:r>
        <w:rPr>
          <w:noProof/>
        </w:rPr>
        <w:drawing>
          <wp:inline distT="0" distB="0" distL="0" distR="0" wp14:anchorId="1BDF6C6C" wp14:editId="1DF5DBE4">
            <wp:extent cx="8039100" cy="5578475"/>
            <wp:effectExtent l="0" t="0" r="0" b="3175"/>
            <wp:docPr id="61" name="Picture" descr="Figure 5: Distribution of category 1 notification type by province during May, 2024"/>
            <wp:cNvGraphicFramePr/>
            <a:graphic xmlns:a="http://schemas.openxmlformats.org/drawingml/2006/main">
              <a:graphicData uri="http://schemas.openxmlformats.org/drawingml/2006/picture">
                <pic:pic xmlns:pic="http://schemas.openxmlformats.org/drawingml/2006/picture">
                  <pic:nvPicPr>
                    <pic:cNvPr id="62" name="Picture" descr="plot.png"/>
                    <pic:cNvPicPr>
                      <a:picLocks noChangeAspect="1" noChangeArrowheads="1"/>
                    </pic:cNvPicPr>
                  </pic:nvPicPr>
                  <pic:blipFill>
                    <a:blip r:embed="rId17"/>
                    <a:stretch>
                      <a:fillRect/>
                    </a:stretch>
                  </pic:blipFill>
                  <pic:spPr bwMode="auto">
                    <a:xfrm>
                      <a:off x="0" y="0"/>
                      <a:ext cx="8039811" cy="5578968"/>
                    </a:xfrm>
                    <a:prstGeom prst="rect">
                      <a:avLst/>
                    </a:prstGeom>
                    <a:noFill/>
                    <a:ln w="9525">
                      <a:noFill/>
                      <a:headEnd/>
                      <a:tailEnd/>
                    </a:ln>
                  </pic:spPr>
                </pic:pic>
              </a:graphicData>
            </a:graphic>
          </wp:inline>
        </w:drawing>
      </w:r>
    </w:p>
    <w:p w14:paraId="657FCA0E" w14:textId="0BC1EABA" w:rsidR="0088370E" w:rsidRPr="00320117" w:rsidRDefault="00BB38A4">
      <w:pPr>
        <w:pStyle w:val="ImageCaption"/>
        <w:rPr>
          <w:b w:val="0"/>
          <w:bCs/>
        </w:rPr>
      </w:pPr>
      <w:bookmarkStart w:id="38" w:name="fig:unnamed-chunk-18"/>
      <w:bookmarkEnd w:id="38"/>
      <w:r>
        <w:t xml:space="preserve">Figure 5: </w:t>
      </w:r>
      <w:r w:rsidRPr="00320117">
        <w:rPr>
          <w:b w:val="0"/>
          <w:bCs/>
        </w:rPr>
        <w:t xml:space="preserve">Distribution of category 1 notification type by province during </w:t>
      </w:r>
      <w:r w:rsidR="00320117" w:rsidRPr="00320117">
        <w:rPr>
          <w:b w:val="0"/>
          <w:bCs/>
        </w:rPr>
        <w:t>May</w:t>
      </w:r>
      <w:r w:rsidRPr="00320117">
        <w:rPr>
          <w:b w:val="0"/>
          <w:bCs/>
        </w:rPr>
        <w:t xml:space="preserve"> 2024</w:t>
      </w:r>
    </w:p>
    <w:p w14:paraId="6932608C" w14:textId="7BE44F72" w:rsidR="0088370E" w:rsidRDefault="00BB38A4">
      <w:pPr>
        <w:pStyle w:val="FirstParagraph"/>
      </w:pPr>
      <w:r>
        <w:t>There were 572 (7.3%) clinical notifications from the private sector (</w:t>
      </w:r>
      <w:r w:rsidR="00320117">
        <w:t>i.e.,</w:t>
      </w:r>
      <w:r>
        <w:t xml:space="preserve"> private hospitals, private </w:t>
      </w:r>
      <w:r w:rsidR="00320117">
        <w:t>practice,</w:t>
      </w:r>
      <w:r>
        <w:t xml:space="preserve"> and mining industry) compared to 7 256 (92%) in the public sector. Clinical notifications using the NMC Reporting Application made up 7687 (73%) (more details in Table </w:t>
      </w:r>
      <w:proofErr w:type="gramStart"/>
      <w:r>
        <w:t>6 )</w:t>
      </w:r>
      <w:proofErr w:type="gramEnd"/>
      <w:r>
        <w:t>.</w:t>
      </w:r>
    </w:p>
    <w:p w14:paraId="4CAEDCB6" w14:textId="4927146F" w:rsidR="0088370E" w:rsidRPr="00320117" w:rsidRDefault="00BB38A4">
      <w:pPr>
        <w:pStyle w:val="TableCaption"/>
        <w:rPr>
          <w:sz w:val="18"/>
          <w:szCs w:val="18"/>
        </w:rPr>
      </w:pPr>
      <w:bookmarkStart w:id="39" w:name="tab:tab-notifications"/>
      <w:bookmarkEnd w:id="39"/>
      <w:r w:rsidRPr="00320117">
        <w:rPr>
          <w:b/>
          <w:bCs w:val="0"/>
          <w:sz w:val="18"/>
          <w:szCs w:val="18"/>
        </w:rPr>
        <w:lastRenderedPageBreak/>
        <w:t>Table 6:</w:t>
      </w:r>
      <w:r w:rsidRPr="00320117">
        <w:rPr>
          <w:sz w:val="18"/>
          <w:szCs w:val="18"/>
        </w:rPr>
        <w:t xml:space="preserve"> Clinical notifications notified by provinces, reporting platform, and </w:t>
      </w:r>
      <w:r w:rsidR="00320117" w:rsidRPr="00320117">
        <w:rPr>
          <w:sz w:val="18"/>
          <w:szCs w:val="18"/>
        </w:rPr>
        <w:t>sector.</w:t>
      </w:r>
    </w:p>
    <w:tbl>
      <w:tblPr>
        <w:tblW w:w="4950" w:type="pct"/>
        <w:tblLook w:val="0420" w:firstRow="1" w:lastRow="0" w:firstColumn="0" w:lastColumn="0" w:noHBand="0" w:noVBand="1"/>
      </w:tblPr>
      <w:tblGrid>
        <w:gridCol w:w="1367"/>
        <w:gridCol w:w="2747"/>
        <w:gridCol w:w="2145"/>
        <w:gridCol w:w="2035"/>
        <w:gridCol w:w="3531"/>
        <w:gridCol w:w="3421"/>
      </w:tblGrid>
      <w:tr w:rsidR="0088370E" w14:paraId="2BDBC966"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5603A3"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Province</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D6760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N = 7 828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7AE77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App - Private</w:t>
            </w:r>
            <w:r>
              <w:rPr>
                <w:rFonts w:eastAsia="Helvetica" w:hAnsi="Helvetica" w:cs="Helvetica"/>
                <w:color w:val="000000"/>
                <w:sz w:val="18"/>
                <w:szCs w:val="18"/>
              </w:rPr>
              <w:t xml:space="preserve">, </w:t>
            </w:r>
            <w:r>
              <w:rPr>
                <w:rFonts w:eastAsia="Helvetica" w:hAnsi="Helvetica" w:cs="Helvetica"/>
                <w:color w:val="000000"/>
                <w:sz w:val="18"/>
                <w:szCs w:val="18"/>
              </w:rPr>
              <w:br/>
              <w:t>n = 566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0DF8C1"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App - Public</w:t>
            </w:r>
            <w:r>
              <w:rPr>
                <w:rFonts w:eastAsia="Helvetica" w:hAnsi="Helvetica" w:cs="Helvetica"/>
                <w:color w:val="000000"/>
                <w:sz w:val="18"/>
                <w:szCs w:val="18"/>
              </w:rPr>
              <w:t xml:space="preserve">, </w:t>
            </w:r>
            <w:r>
              <w:rPr>
                <w:rFonts w:eastAsia="Helvetica" w:hAnsi="Helvetica" w:cs="Helvetica"/>
                <w:color w:val="000000"/>
                <w:sz w:val="18"/>
                <w:szCs w:val="18"/>
              </w:rPr>
              <w:br/>
              <w:t>n = 7 121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0CACA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 - Private</w:t>
            </w:r>
            <w:r>
              <w:rPr>
                <w:rFonts w:eastAsia="Helvetica" w:hAnsi="Helvetica" w:cs="Helvetica"/>
                <w:color w:val="000000"/>
                <w:sz w:val="18"/>
                <w:szCs w:val="18"/>
              </w:rPr>
              <w:t xml:space="preserve">, </w:t>
            </w:r>
            <w:r>
              <w:rPr>
                <w:rFonts w:eastAsia="Helvetica" w:hAnsi="Helvetica" w:cs="Helvetica"/>
                <w:color w:val="000000"/>
                <w:sz w:val="18"/>
                <w:szCs w:val="18"/>
              </w:rPr>
              <w:br/>
              <w:t>n = 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48406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 - Public</w:t>
            </w:r>
            <w:r>
              <w:rPr>
                <w:rFonts w:eastAsia="Helvetica" w:hAnsi="Helvetica" w:cs="Helvetica"/>
                <w:color w:val="000000"/>
                <w:sz w:val="18"/>
                <w:szCs w:val="18"/>
              </w:rPr>
              <w:t xml:space="preserve">, </w:t>
            </w:r>
            <w:r>
              <w:rPr>
                <w:rFonts w:eastAsia="Helvetica" w:hAnsi="Helvetica" w:cs="Helvetica"/>
                <w:color w:val="000000"/>
                <w:sz w:val="18"/>
                <w:szCs w:val="18"/>
              </w:rPr>
              <w:br/>
              <w:t>n = 135</w:t>
            </w:r>
          </w:p>
        </w:tc>
      </w:tr>
      <w:tr w:rsidR="0088370E" w14:paraId="4FFE6DE3"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A0BF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GP</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91E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2 350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44A77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184 (7.8%)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90F7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2 161 (92%)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237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873C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(&lt;0.1%)</w:t>
            </w:r>
          </w:p>
        </w:tc>
      </w:tr>
      <w:tr w:rsidR="0088370E" w14:paraId="72AEABF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A7A1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A18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01D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86 (5.4%)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AF78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1 426 (90%)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5A1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81ABF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66 (4.2%)</w:t>
            </w:r>
          </w:p>
        </w:tc>
      </w:tr>
      <w:tr w:rsidR="0088370E" w14:paraId="32D4252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749F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KZN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C73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86A0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119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8C0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1 173 (90%)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EF06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9C69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 (1.2%)</w:t>
            </w:r>
          </w:p>
        </w:tc>
      </w:tr>
      <w:tr w:rsidR="0088370E" w14:paraId="3E80164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35AD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17B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E10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 (5.6%)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7668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700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61F1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396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 (3.5%)</w:t>
            </w:r>
          </w:p>
        </w:tc>
      </w:tr>
      <w:tr w:rsidR="0088370E" w14:paraId="50BF154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E4048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E7B4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1AEF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 (4.8%)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5B98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492 (94%)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B731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BE0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(0.8%)</w:t>
            </w:r>
          </w:p>
        </w:tc>
      </w:tr>
      <w:tr w:rsidR="0088370E" w14:paraId="23A0825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F6A3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A35F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42B5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23 (4.8%)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FFC9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452 (95%)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98E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45C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D52B99C"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4F73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D720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CE1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 (4.7%)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617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344 (95%)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D289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AA5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(0.6%)</w:t>
            </w:r>
          </w:p>
        </w:tc>
      </w:tr>
      <w:tr w:rsidR="0088370E" w14:paraId="5FFC487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746F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AAC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E0AE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44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443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213 (78%)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CEB0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100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 (5.8%)</w:t>
            </w:r>
          </w:p>
        </w:tc>
      </w:tr>
      <w:tr w:rsidR="0088370E" w14:paraId="2285A2C9"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7550C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A7CD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F77729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 (13%)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7408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160 (86%)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6615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4BC3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(1.1%)</w:t>
            </w:r>
          </w:p>
        </w:tc>
      </w:tr>
    </w:tbl>
    <w:p w14:paraId="0A5924E6" w14:textId="77777777" w:rsidR="00320117" w:rsidRPr="00320117" w:rsidRDefault="00320117">
      <w:pPr>
        <w:rPr>
          <w:b/>
          <w:bCs/>
          <w:sz w:val="24"/>
        </w:rPr>
      </w:pPr>
    </w:p>
    <w:p w14:paraId="1676CE49" w14:textId="60AB3864" w:rsidR="00320117" w:rsidRPr="00320117" w:rsidRDefault="00320117">
      <w:pPr>
        <w:rPr>
          <w:b/>
          <w:bCs/>
          <w:sz w:val="24"/>
        </w:rPr>
      </w:pPr>
      <w:r w:rsidRPr="00320117">
        <w:rPr>
          <w:b/>
          <w:bCs/>
          <w:sz w:val="24"/>
        </w:rPr>
        <w:t>The average active users on the NMC App</w:t>
      </w:r>
    </w:p>
    <w:p w14:paraId="4AD8312C" w14:textId="598CCF66" w:rsidR="00320117" w:rsidRDefault="00320117" w:rsidP="00320117">
      <w:r>
        <w:rPr>
          <w:noProof/>
        </w:rPr>
        <w:drawing>
          <wp:inline distT="0" distB="0" distL="0" distR="0" wp14:anchorId="0B2E889F" wp14:editId="4AC82C3B">
            <wp:extent cx="7315835" cy="344644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15835" cy="3446440"/>
                    </a:xfrm>
                    <a:prstGeom prst="rect">
                      <a:avLst/>
                    </a:prstGeom>
                    <a:noFill/>
                  </pic:spPr>
                </pic:pic>
              </a:graphicData>
            </a:graphic>
          </wp:inline>
        </w:drawing>
      </w:r>
    </w:p>
    <w:p w14:paraId="7AF17186" w14:textId="60266B42" w:rsidR="0088370E" w:rsidRDefault="00320117">
      <w:r w:rsidRPr="00320117">
        <w:rPr>
          <w:b/>
          <w:bCs/>
        </w:rPr>
        <w:t>Figure 6</w:t>
      </w:r>
      <w:r>
        <w:t xml:space="preserve">: </w:t>
      </w:r>
      <w:proofErr w:type="spellStart"/>
      <w:r>
        <w:t>Authorised</w:t>
      </w:r>
      <w:proofErr w:type="spellEnd"/>
      <w:r>
        <w:t xml:space="preserve"> users and average active users of the NMC Reporting App by month of notification, December 2020-May 2024</w:t>
      </w:r>
      <w:r w:rsidR="00BB38A4">
        <w:br w:type="page"/>
      </w:r>
      <w:bookmarkStart w:id="40" w:name="the-average-active-users-on-the-nmc-app"/>
      <w:bookmarkEnd w:id="37"/>
    </w:p>
    <w:p w14:paraId="1B9D2C99" w14:textId="77777777" w:rsidR="0088370E" w:rsidRDefault="00BB38A4">
      <w:pPr>
        <w:pStyle w:val="Heading2"/>
      </w:pPr>
      <w:bookmarkStart w:id="41" w:name="_Toc171320047"/>
      <w:bookmarkStart w:id="42" w:name="newly-registered-users"/>
      <w:bookmarkEnd w:id="40"/>
      <w:r>
        <w:lastRenderedPageBreak/>
        <w:t>Newly registered users</w:t>
      </w:r>
      <w:bookmarkEnd w:id="41"/>
    </w:p>
    <w:p w14:paraId="66B4B465" w14:textId="77777777" w:rsidR="00085BD3" w:rsidRPr="00085BD3" w:rsidRDefault="00085BD3" w:rsidP="00085BD3">
      <w:pPr>
        <w:pStyle w:val="BodyText"/>
      </w:pPr>
    </w:p>
    <w:p w14:paraId="77C4BA6D" w14:textId="2356A96A" w:rsidR="0088370E" w:rsidRDefault="00BB38A4">
      <w:pPr>
        <w:pStyle w:val="FirstParagraph"/>
      </w:pPr>
      <w:r>
        <w:t>Figure shows the trends of newly registered users and their occupation.</w:t>
      </w:r>
    </w:p>
    <w:p w14:paraId="3AD76125" w14:textId="561FC486" w:rsidR="00085BD3" w:rsidRPr="00085BD3" w:rsidRDefault="00085BD3" w:rsidP="00085BD3">
      <w:pPr>
        <w:pStyle w:val="BodyText"/>
      </w:pPr>
      <w:r>
        <w:rPr>
          <w:noProof/>
        </w:rPr>
        <w:drawing>
          <wp:inline distT="0" distB="0" distL="0" distR="0" wp14:anchorId="1BC31A94" wp14:editId="64511F12">
            <wp:extent cx="8147050" cy="4939665"/>
            <wp:effectExtent l="0" t="0" r="635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plots/new_users_plot.png"/>
                    <pic:cNvPicPr>
                      <a:picLocks noChangeAspect="1" noChangeArrowheads="1"/>
                    </pic:cNvPicPr>
                  </pic:nvPicPr>
                  <pic:blipFill>
                    <a:blip r:embed="rId19"/>
                    <a:stretch>
                      <a:fillRect/>
                    </a:stretch>
                  </pic:blipFill>
                  <pic:spPr bwMode="auto">
                    <a:xfrm>
                      <a:off x="0" y="0"/>
                      <a:ext cx="8147375" cy="4939862"/>
                    </a:xfrm>
                    <a:prstGeom prst="rect">
                      <a:avLst/>
                    </a:prstGeom>
                    <a:noFill/>
                    <a:ln w="9525">
                      <a:noFill/>
                      <a:headEnd/>
                      <a:tailEnd/>
                    </a:ln>
                  </pic:spPr>
                </pic:pic>
              </a:graphicData>
            </a:graphic>
          </wp:inline>
        </w:drawing>
      </w:r>
    </w:p>
    <w:p w14:paraId="5130E76D" w14:textId="2D699F73" w:rsidR="0088370E" w:rsidRDefault="00D54DD9" w:rsidP="00D54DD9">
      <w:pPr>
        <w:pStyle w:val="Caption"/>
      </w:pPr>
      <w:r w:rsidRPr="00085BD3">
        <w:rPr>
          <w:b/>
          <w:bCs/>
        </w:rPr>
        <w:t xml:space="preserve">Figure </w:t>
      </w:r>
      <w:r w:rsidRPr="00085BD3">
        <w:rPr>
          <w:b/>
          <w:bCs/>
        </w:rPr>
        <w:fldChar w:fldCharType="begin"/>
      </w:r>
      <w:r w:rsidRPr="00085BD3">
        <w:rPr>
          <w:b/>
          <w:bCs/>
        </w:rPr>
        <w:instrText xml:space="preserve"> SEQ Figure \* ARABIC </w:instrText>
      </w:r>
      <w:r w:rsidRPr="00085BD3">
        <w:rPr>
          <w:b/>
          <w:bCs/>
        </w:rPr>
        <w:fldChar w:fldCharType="separate"/>
      </w:r>
      <w:r w:rsidRPr="00085BD3">
        <w:rPr>
          <w:b/>
          <w:bCs/>
          <w:noProof/>
        </w:rPr>
        <w:t>1</w:t>
      </w:r>
      <w:r w:rsidRPr="00085BD3">
        <w:rPr>
          <w:b/>
          <w:bCs/>
        </w:rPr>
        <w:fldChar w:fldCharType="end"/>
      </w:r>
      <w:r>
        <w:t>: Trends of new users registered by occupation in South Africa, Jan 2022- May 2024</w:t>
      </w:r>
    </w:p>
    <w:p w14:paraId="5C2B15F1" w14:textId="77777777" w:rsidR="0088370E" w:rsidRDefault="00BB38A4">
      <w:r>
        <w:br w:type="page"/>
      </w:r>
    </w:p>
    <w:p w14:paraId="7BF5941E" w14:textId="77777777" w:rsidR="0088370E" w:rsidRDefault="00BB38A4">
      <w:pPr>
        <w:pStyle w:val="Heading2"/>
      </w:pPr>
      <w:bookmarkStart w:id="43" w:name="_Toc171320048"/>
      <w:bookmarkStart w:id="44" w:name="data-quality"/>
      <w:bookmarkEnd w:id="42"/>
      <w:r>
        <w:lastRenderedPageBreak/>
        <w:t>Data quality</w:t>
      </w:r>
      <w:bookmarkEnd w:id="43"/>
    </w:p>
    <w:p w14:paraId="17402D60" w14:textId="77777777" w:rsidR="0088370E" w:rsidRDefault="00BB38A4">
      <w:pPr>
        <w:pStyle w:val="Heading2"/>
      </w:pPr>
      <w:bookmarkStart w:id="45" w:name="_Toc171320049"/>
      <w:bookmarkStart w:id="46" w:name="completeness"/>
      <w:bookmarkEnd w:id="44"/>
      <w:r>
        <w:t>Completeness</w:t>
      </w:r>
      <w:bookmarkEnd w:id="45"/>
    </w:p>
    <w:p w14:paraId="2F7859DE" w14:textId="77777777" w:rsidR="0088370E" w:rsidRDefault="00BB38A4">
      <w:pPr>
        <w:pStyle w:val="Heading2"/>
      </w:pPr>
      <w:bookmarkStart w:id="47" w:name="_Toc171320050"/>
      <w:bookmarkStart w:id="48" w:name="id-number-completeness"/>
      <w:bookmarkEnd w:id="46"/>
      <w:r>
        <w:t>ID number completeness</w:t>
      </w:r>
      <w:bookmarkEnd w:id="47"/>
    </w:p>
    <w:p w14:paraId="371C6A32" w14:textId="77777777" w:rsidR="0088370E" w:rsidRDefault="00BB38A4">
      <w:pPr>
        <w:pStyle w:val="TableCaption"/>
      </w:pPr>
      <w:bookmarkStart w:id="49" w:name="tab:tbl-qualID"/>
      <w:bookmarkEnd w:id="49"/>
      <w:r>
        <w:t xml:space="preserve">Table 7: Length of ID numbers inputted on NMC system </w:t>
      </w:r>
      <w:proofErr w:type="spellStart"/>
      <w:r>
        <w:t>duringMay</w:t>
      </w:r>
      <w:proofErr w:type="spellEnd"/>
      <w:r>
        <w:t>, 2024</w:t>
      </w:r>
    </w:p>
    <w:tbl>
      <w:tblPr>
        <w:tblW w:w="4950" w:type="pct"/>
        <w:tblLook w:val="0420" w:firstRow="1" w:lastRow="0" w:firstColumn="0" w:lastColumn="0" w:noHBand="0" w:noVBand="1"/>
      </w:tblPr>
      <w:tblGrid>
        <w:gridCol w:w="2566"/>
        <w:gridCol w:w="2418"/>
        <w:gridCol w:w="3830"/>
        <w:gridCol w:w="2848"/>
        <w:gridCol w:w="1980"/>
        <w:gridCol w:w="1604"/>
      </w:tblGrid>
      <w:tr w:rsidR="0088370E" w14:paraId="0ED17746"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22E41E"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Length of ID number</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96389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Android</w:t>
            </w:r>
            <w:r>
              <w:rPr>
                <w:rFonts w:eastAsia="Helvetica" w:hAnsi="Helvetica" w:cs="Helvetica"/>
                <w:color w:val="000000"/>
                <w:sz w:val="18"/>
                <w:szCs w:val="18"/>
              </w:rPr>
              <w:t>, N = 2 432</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054BE7"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b/>
                <w:color w:val="000000"/>
                <w:sz w:val="18"/>
                <w:szCs w:val="18"/>
              </w:rPr>
              <w:t>Microstrategy</w:t>
            </w:r>
            <w:proofErr w:type="spellEnd"/>
            <w:r>
              <w:rPr>
                <w:rFonts w:eastAsia="Helvetica" w:hAnsi="Helvetica" w:cs="Helvetica"/>
                <w:b/>
                <w:color w:val="000000"/>
                <w:sz w:val="18"/>
                <w:szCs w:val="18"/>
              </w:rPr>
              <w:t>/SDW</w:t>
            </w:r>
            <w:r>
              <w:rPr>
                <w:rFonts w:eastAsia="Helvetica" w:hAnsi="Helvetica" w:cs="Helvetica"/>
                <w:color w:val="000000"/>
                <w:sz w:val="18"/>
                <w:szCs w:val="18"/>
              </w:rPr>
              <w:t>, N = 3 012</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3D90F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w:t>
            </w:r>
            <w:r>
              <w:rPr>
                <w:rFonts w:eastAsia="Helvetica" w:hAnsi="Helvetica" w:cs="Helvetica"/>
                <w:color w:val="000000"/>
                <w:sz w:val="18"/>
                <w:szCs w:val="18"/>
              </w:rPr>
              <w:t>, N = 143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1F0435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Web</w:t>
            </w:r>
            <w:r>
              <w:rPr>
                <w:rFonts w:eastAsia="Helvetica" w:hAnsi="Helvetica" w:cs="Helvetica"/>
                <w:color w:val="000000"/>
                <w:sz w:val="18"/>
                <w:szCs w:val="18"/>
              </w:rPr>
              <w:t>, N = 4 401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953CC4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iOS</w:t>
            </w:r>
            <w:r>
              <w:rPr>
                <w:rFonts w:eastAsia="Helvetica" w:hAnsi="Helvetica" w:cs="Helvetica"/>
                <w:color w:val="000000"/>
                <w:sz w:val="18"/>
                <w:szCs w:val="18"/>
              </w:rPr>
              <w:t>, N = 544</w:t>
            </w:r>
            <w:r>
              <w:rPr>
                <w:rFonts w:eastAsia="Helvetica" w:hAnsi="Helvetica" w:cs="Helvetica"/>
                <w:color w:val="000000"/>
                <w:sz w:val="18"/>
                <w:szCs w:val="18"/>
                <w:vertAlign w:val="superscript"/>
              </w:rPr>
              <w:t>1</w:t>
            </w:r>
          </w:p>
        </w:tc>
      </w:tr>
      <w:tr w:rsidR="0088370E" w14:paraId="7777C266"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96EF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Not complete</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34F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969 (40%)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3838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2 930 (97%)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A6F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97 (68%)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7FD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1 375 (31%)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3A5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262 (48%)</w:t>
            </w:r>
          </w:p>
        </w:tc>
      </w:tr>
      <w:tr w:rsidR="0088370E" w14:paraId="569969C1"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9BA1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5DC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8FE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7CD0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21F2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B25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699A32A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AE75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A6A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A54F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F68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DEA3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E1D6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519049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6531C"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F519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996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294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C656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385 (8.7%)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A67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39 (7.2%)</w:t>
            </w:r>
          </w:p>
        </w:tc>
      </w:tr>
      <w:tr w:rsidR="0088370E" w14:paraId="0C4CB82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2B28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8E2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07E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950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53A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F8C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2EBEF2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2755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D0A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C9D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36A7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88C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 (0.9%)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3D4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(0.6%)</w:t>
            </w:r>
          </w:p>
        </w:tc>
      </w:tr>
      <w:tr w:rsidR="0088370E" w14:paraId="219DAF6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2E75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0C5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A105D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AD8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2DEA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4C4C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4140FE2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FDE1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7C4A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F88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322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38B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80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3A7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(0.6%)</w:t>
            </w:r>
          </w:p>
        </w:tc>
      </w:tr>
      <w:tr w:rsidR="0088370E" w14:paraId="14A1622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63F13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9C84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480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DA60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7B3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249A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4AFCF7C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3FC9E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30E12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99C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F9C4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5B86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31 (0.7%)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9DD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0C63FA30"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BB404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9D9E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1 459 (60%)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CC57B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68 (2.3%)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24DBAE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46 (32%)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073AC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2 477 (56%)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67CE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237 (44%)</w:t>
            </w:r>
          </w:p>
        </w:tc>
      </w:tr>
      <w:tr w:rsidR="0088370E" w14:paraId="73BDB2E9" w14:textId="77777777">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281AC58"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n (%)</w:t>
            </w:r>
          </w:p>
        </w:tc>
      </w:tr>
    </w:tbl>
    <w:p w14:paraId="4F859A17" w14:textId="77777777" w:rsidR="0088370E" w:rsidRDefault="00BB38A4">
      <w:r>
        <w:br w:type="page"/>
      </w:r>
    </w:p>
    <w:p w14:paraId="53755186" w14:textId="77777777" w:rsidR="0088370E" w:rsidRDefault="00BB38A4">
      <w:pPr>
        <w:pStyle w:val="Heading2"/>
      </w:pPr>
      <w:bookmarkStart w:id="50" w:name="_Toc171320051"/>
      <w:bookmarkStart w:id="51" w:name="hospital-form-completeness"/>
      <w:bookmarkEnd w:id="48"/>
      <w:r>
        <w:lastRenderedPageBreak/>
        <w:t>Hospital Form Completeness</w:t>
      </w:r>
      <w:bookmarkEnd w:id="50"/>
    </w:p>
    <w:p w14:paraId="56C57478" w14:textId="535515A6" w:rsidR="0088370E" w:rsidRDefault="00BB38A4">
      <w:pPr>
        <w:pStyle w:val="TableCaption"/>
      </w:pPr>
      <w:bookmarkStart w:id="52" w:name="tab:unnamed-chunk-24"/>
      <w:bookmarkEnd w:id="52"/>
      <w:r>
        <w:t xml:space="preserve">Table 8: Completion of </w:t>
      </w:r>
      <w:proofErr w:type="spellStart"/>
      <w:r>
        <w:t>hospitalisation</w:t>
      </w:r>
      <w:proofErr w:type="spellEnd"/>
      <w:r>
        <w:t xml:space="preserve"> form for notifications reported as inpatients with category 1 conditions</w:t>
      </w:r>
      <w:r w:rsidR="00D54DD9">
        <w:t xml:space="preserve"> in </w:t>
      </w:r>
      <w:proofErr w:type="gramStart"/>
      <w:r>
        <w:t>May,</w:t>
      </w:r>
      <w:proofErr w:type="gramEnd"/>
      <w:r>
        <w:t xml:space="preserve"> 2024 </w:t>
      </w:r>
      <w:r w:rsidR="001677F3">
        <w:br/>
        <w:t>*</w:t>
      </w:r>
      <w:r>
        <w:t>Complete refers to &gt;80% of variables completed.</w:t>
      </w:r>
    </w:p>
    <w:tbl>
      <w:tblPr>
        <w:tblW w:w="5000" w:type="pct"/>
        <w:tblLook w:val="0420" w:firstRow="1" w:lastRow="0" w:firstColumn="0" w:lastColumn="0" w:noHBand="0" w:noVBand="1"/>
      </w:tblPr>
      <w:tblGrid>
        <w:gridCol w:w="7058"/>
        <w:gridCol w:w="1481"/>
        <w:gridCol w:w="1503"/>
        <w:gridCol w:w="1902"/>
        <w:gridCol w:w="3456"/>
      </w:tblGrid>
      <w:tr w:rsidR="0088370E" w14:paraId="166B05F8"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01203EC"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Hospital Form Completed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2D56E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Complete</w:t>
            </w:r>
            <w:r>
              <w:rPr>
                <w:rFonts w:eastAsia="Helvetica" w:hAnsi="Helvetica" w:cs="Helvetica"/>
                <w:color w:val="000000"/>
                <w:sz w:val="18"/>
                <w:szCs w:val="18"/>
              </w:rPr>
              <w:t xml:space="preserve">, </w:t>
            </w:r>
            <w:r>
              <w:rPr>
                <w:rFonts w:eastAsia="Helvetica" w:hAnsi="Helvetica" w:cs="Helvetica"/>
                <w:color w:val="000000"/>
                <w:sz w:val="18"/>
                <w:szCs w:val="18"/>
              </w:rPr>
              <w:br/>
              <w:t>n = 33 (16%)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6B40D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Incomplete</w:t>
            </w:r>
            <w:r>
              <w:rPr>
                <w:rFonts w:eastAsia="Helvetica" w:hAnsi="Helvetica" w:cs="Helvetica"/>
                <w:color w:val="000000"/>
                <w:sz w:val="18"/>
                <w:szCs w:val="18"/>
              </w:rPr>
              <w:t xml:space="preserve">, </w:t>
            </w:r>
            <w:r>
              <w:rPr>
                <w:rFonts w:eastAsia="Helvetica" w:hAnsi="Helvetica" w:cs="Helvetica"/>
                <w:color w:val="000000"/>
                <w:sz w:val="18"/>
                <w:szCs w:val="18"/>
              </w:rPr>
              <w:br/>
              <w:t>n = 38 (19%)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9A46EF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Not Attempted</w:t>
            </w:r>
            <w:r>
              <w:rPr>
                <w:rFonts w:eastAsia="Helvetica" w:hAnsi="Helvetica" w:cs="Helvetica"/>
                <w:color w:val="000000"/>
                <w:sz w:val="18"/>
                <w:szCs w:val="18"/>
              </w:rPr>
              <w:t xml:space="preserve">, </w:t>
            </w:r>
            <w:r>
              <w:rPr>
                <w:rFonts w:eastAsia="Helvetica" w:hAnsi="Helvetica" w:cs="Helvetica"/>
                <w:color w:val="000000"/>
                <w:sz w:val="18"/>
                <w:szCs w:val="18"/>
              </w:rPr>
              <w:br/>
              <w:t>n = 39 (19%)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4216A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Only Symptoms completed</w:t>
            </w:r>
            <w:r>
              <w:rPr>
                <w:rFonts w:eastAsia="Helvetica" w:hAnsi="Helvetica" w:cs="Helvetica"/>
                <w:color w:val="000000"/>
                <w:sz w:val="18"/>
                <w:szCs w:val="18"/>
              </w:rPr>
              <w:t xml:space="preserve">, </w:t>
            </w:r>
            <w:r>
              <w:rPr>
                <w:rFonts w:eastAsia="Helvetica" w:hAnsi="Helvetica" w:cs="Helvetica"/>
                <w:color w:val="000000"/>
                <w:sz w:val="18"/>
                <w:szCs w:val="18"/>
              </w:rPr>
              <w:br/>
              <w:t>n = 92 (46%)</w:t>
            </w:r>
          </w:p>
        </w:tc>
      </w:tr>
      <w:tr w:rsidR="0088370E" w14:paraId="3A6E248F"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0A8A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E2D2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(18%)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C2BA2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BF46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D1BB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 (15%)</w:t>
            </w:r>
          </w:p>
        </w:tc>
      </w:tr>
      <w:tr w:rsidR="0088370E" w14:paraId="5ED3EC8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D684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730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AAD43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C286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7033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358B282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6388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52AC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077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63F8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DF9C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7B5343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0A27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53C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02E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2A84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F38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04A8A0D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25D6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 xml:space="preserve">Cholera </w:t>
            </w:r>
            <w:r>
              <w:rPr>
                <w:rFonts w:eastAsia="Helvetica" w:hAnsi="Helvetica" w:cs="Helvetica"/>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E636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200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E573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473B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942E56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FB5D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EFEF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86D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BAA3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D1C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(1.1%)</w:t>
            </w:r>
          </w:p>
        </w:tc>
      </w:tr>
      <w:tr w:rsidR="0088370E" w14:paraId="516DEFB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698B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FDCC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B39C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D52C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1B67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63B3D10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247C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w:t>
            </w:r>
            <w:proofErr w:type="spellStart"/>
            <w:r>
              <w:rPr>
                <w:rFonts w:eastAsia="Helvetica" w:hAnsi="Helvetica" w:cs="Helvetica"/>
                <w:color w:val="000000"/>
                <w:sz w:val="16"/>
                <w:szCs w:val="16"/>
              </w:rPr>
              <w:t>congo</w:t>
            </w:r>
            <w:proofErr w:type="spellEnd"/>
            <w:r>
              <w:rPr>
                <w:rFonts w:eastAsia="Helvetica" w:hAnsi="Helvetica" w:cs="Helvetica"/>
                <w:color w:val="000000"/>
                <w:sz w:val="16"/>
                <w:szCs w:val="16"/>
              </w:rPr>
              <w:t xml:space="preserve"> viral </w:t>
            </w:r>
            <w:proofErr w:type="spellStart"/>
            <w:r>
              <w:rPr>
                <w:rFonts w:eastAsia="Helvetica" w:hAnsi="Helvetica" w:cs="Helvetica"/>
                <w:color w:val="000000"/>
                <w:sz w:val="16"/>
                <w:szCs w:val="16"/>
              </w:rPr>
              <w:t>haemorrhagic</w:t>
            </w:r>
            <w:proofErr w:type="spellEnd"/>
            <w:r>
              <w:rPr>
                <w:rFonts w:eastAsia="Helvetica" w:hAnsi="Helvetica" w:cs="Helvetica"/>
                <w:color w:val="000000"/>
                <w:sz w:val="16"/>
                <w:szCs w:val="16"/>
              </w:rPr>
              <w:t xml:space="preserve">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860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F26C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3813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C5DB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A1966E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7D9E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063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73F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3B3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72C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C4B659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6A0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9A5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EA0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50E7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499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02A8103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541F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FD6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51F3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C12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C1DF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(4.3%)</w:t>
            </w:r>
          </w:p>
        </w:tc>
      </w:tr>
      <w:tr w:rsidR="0088370E" w14:paraId="21CF7F2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2B1E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EE92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6E0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E5D0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3E0B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 (9.8%)</w:t>
            </w:r>
          </w:p>
        </w:tc>
      </w:tr>
      <w:tr w:rsidR="0088370E" w14:paraId="70A745D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EC6E0" w14:textId="77777777" w:rsidR="0088370E" w:rsidRDefault="00BB38A4">
            <w:pPr>
              <w:pBdr>
                <w:top w:val="none" w:sz="0" w:space="0" w:color="000000"/>
                <w:left w:val="none" w:sz="0" w:space="0" w:color="000000"/>
                <w:bottom w:val="none" w:sz="0" w:space="0" w:color="000000"/>
                <w:right w:val="none" w:sz="0" w:space="0" w:color="000000"/>
              </w:pBdr>
              <w:spacing w:after="0"/>
              <w:ind w:left="300"/>
            </w:pPr>
            <w:proofErr w:type="spellStart"/>
            <w:r>
              <w:rPr>
                <w:rFonts w:eastAsia="Helvetica" w:hAnsi="Helvetica" w:cs="Helvetica"/>
                <w:color w:val="000000"/>
                <w:sz w:val="16"/>
                <w:szCs w:val="16"/>
              </w:rPr>
              <w:t>Haemolytic</w:t>
            </w:r>
            <w:proofErr w:type="spellEnd"/>
            <w:r>
              <w:rPr>
                <w:rFonts w:eastAsia="Helvetica" w:hAnsi="Helvetica" w:cs="Helvetica"/>
                <w:color w:val="000000"/>
                <w:sz w:val="16"/>
                <w:szCs w:val="16"/>
              </w:rPr>
              <w:t xml:space="preserve"> </w:t>
            </w:r>
            <w:proofErr w:type="spellStart"/>
            <w:r>
              <w:rPr>
                <w:rFonts w:eastAsia="Helvetica" w:hAnsi="Helvetica" w:cs="Helvetica"/>
                <w:color w:val="000000"/>
                <w:sz w:val="16"/>
                <w:szCs w:val="16"/>
              </w:rPr>
              <w:t>uraemic</w:t>
            </w:r>
            <w:proofErr w:type="spellEnd"/>
            <w:r>
              <w:rPr>
                <w:rFonts w:eastAsia="Helvetica" w:hAnsi="Helvetica" w:cs="Helvetica"/>
                <w:color w:val="000000"/>
                <w:sz w:val="16"/>
                <w:szCs w:val="16"/>
              </w:rPr>
              <w:t xml:space="preserve">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305DE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07C8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0543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EAE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(1.1%)</w:t>
            </w:r>
          </w:p>
        </w:tc>
      </w:tr>
      <w:tr w:rsidR="0088370E" w14:paraId="4C15B61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F680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6B8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DE5F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FB3F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32E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6CDF9506"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7ACF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FE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 (27%)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DE64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 (38%)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D63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 (39%)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2FF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37 (40%)</w:t>
            </w:r>
          </w:p>
        </w:tc>
      </w:tr>
      <w:tr w:rsidR="0088370E" w14:paraId="7FE2E94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4F85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746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54E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2CB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74AF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500527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C079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5BC15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5C5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E335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4AF2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(7.6%)</w:t>
            </w:r>
          </w:p>
        </w:tc>
      </w:tr>
      <w:tr w:rsidR="0088370E" w14:paraId="35F2C42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9983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089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F3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431F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D32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(3.3%)</w:t>
            </w:r>
          </w:p>
        </w:tc>
      </w:tr>
      <w:tr w:rsidR="0088370E" w14:paraId="1F1AC0B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BCAE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1B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7E2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6E03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558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47D004A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0668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A236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D28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 (27%)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5AF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F8B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 (16%)</w:t>
            </w:r>
          </w:p>
        </w:tc>
      </w:tr>
      <w:tr w:rsidR="0088370E" w14:paraId="7E1C745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05CC8"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428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CC5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A6D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FD1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1F0A626"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949B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DA5D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09B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BE8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39E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3A38E46"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2BAB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1360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26B9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600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DEE1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3320B03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5C37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849E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7FA1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0F4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C62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59A6F64"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5EC0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C32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AED1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5909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DA0FB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7CFAB89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0563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7BA9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D36E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0EB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FD4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(1.1%)</w:t>
            </w:r>
          </w:p>
        </w:tc>
      </w:tr>
      <w:tr w:rsidR="0088370E" w14:paraId="3CC0FDD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81A4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4C9D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12C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CD42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A493A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46A8CC2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D7770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E11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EF39D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A02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FB75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1A1AB3E1"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E098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073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7980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017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1F3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5CDFFAA8"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7390D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58924C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954025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EA919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E0C4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bl>
    <w:p w14:paraId="179FDECB" w14:textId="77777777" w:rsidR="0088370E" w:rsidRDefault="00BB38A4">
      <w:r>
        <w:br w:type="page"/>
      </w:r>
    </w:p>
    <w:p w14:paraId="6B32CA77" w14:textId="77777777" w:rsidR="0088370E" w:rsidRDefault="00BB38A4">
      <w:pPr>
        <w:pStyle w:val="Heading2"/>
      </w:pPr>
      <w:bookmarkStart w:id="53" w:name="_Toc171320052"/>
      <w:bookmarkStart w:id="54" w:name="timeliness"/>
      <w:bookmarkEnd w:id="51"/>
      <w:r>
        <w:lastRenderedPageBreak/>
        <w:t>Timeliness</w:t>
      </w:r>
      <w:bookmarkEnd w:id="53"/>
    </w:p>
    <w:p w14:paraId="168E2454" w14:textId="77777777" w:rsidR="0088370E" w:rsidRDefault="00BB38A4">
      <w:pPr>
        <w:pStyle w:val="FirstParagraph"/>
      </w:pPr>
      <w:r>
        <w:rPr>
          <w:b/>
          <w:bCs/>
        </w:rPr>
        <w:t>Time to notification</w:t>
      </w:r>
      <w:r>
        <w:t xml:space="preserve"> is measured by the number of days from the time of diagnosis of the NMC to the time of notification. Overall, it took a median (IQR) of 0 (0, 3) days to report category 1 NMCs.</w:t>
      </w:r>
    </w:p>
    <w:p w14:paraId="66146FF9" w14:textId="77777777" w:rsidR="0088370E" w:rsidRDefault="00BB38A4">
      <w:pPr>
        <w:pStyle w:val="TableCaption"/>
      </w:pPr>
      <w:bookmarkStart w:id="55" w:name="tab:unnamed-chunk-25"/>
      <w:bookmarkEnd w:id="55"/>
      <w:r>
        <w:t xml:space="preserve">Table 9: Symptoms of patients clinically notified and merged with lab notifications to the NMC, notified during </w:t>
      </w:r>
      <w:proofErr w:type="gramStart"/>
      <w:r>
        <w:t>May,</w:t>
      </w:r>
      <w:proofErr w:type="gramEnd"/>
      <w:r>
        <w:t xml:space="preserve"> 2024</w:t>
      </w:r>
    </w:p>
    <w:tbl>
      <w:tblPr>
        <w:tblW w:w="4950" w:type="pct"/>
        <w:tblLook w:val="0420" w:firstRow="1" w:lastRow="0" w:firstColumn="0" w:lastColumn="0" w:noHBand="0" w:noVBand="1"/>
      </w:tblPr>
      <w:tblGrid>
        <w:gridCol w:w="5850"/>
        <w:gridCol w:w="3132"/>
        <w:gridCol w:w="3132"/>
        <w:gridCol w:w="3132"/>
      </w:tblGrid>
      <w:tr w:rsidR="0088370E" w14:paraId="13C03AB4"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188BE8"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BC250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b/>
                <w:color w:val="000000"/>
                <w:sz w:val="18"/>
                <w:szCs w:val="18"/>
              </w:rPr>
              <w:t>Catgegory</w:t>
            </w:r>
            <w:proofErr w:type="spellEnd"/>
            <w:r>
              <w:rPr>
                <w:rFonts w:eastAsia="Helvetica" w:hAnsi="Helvetica" w:cs="Helvetica"/>
                <w:b/>
                <w:color w:val="000000"/>
                <w:sz w:val="18"/>
                <w:szCs w:val="18"/>
              </w:rPr>
              <w:t xml:space="preserve"> 1</w:t>
            </w:r>
            <w:r>
              <w:rPr>
                <w:rFonts w:eastAsia="Helvetica" w:hAnsi="Helvetica" w:cs="Helvetica"/>
                <w:color w:val="000000"/>
                <w:sz w:val="18"/>
                <w:szCs w:val="18"/>
              </w:rPr>
              <w:t xml:space="preserve">, </w:t>
            </w:r>
            <w:r>
              <w:rPr>
                <w:rFonts w:eastAsia="Helvetica" w:hAnsi="Helvetica" w:cs="Helvetica"/>
                <w:color w:val="000000"/>
                <w:sz w:val="18"/>
                <w:szCs w:val="18"/>
              </w:rPr>
              <w:br/>
              <w:t>n = 883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E6B23A"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b/>
                <w:color w:val="000000"/>
                <w:sz w:val="18"/>
                <w:szCs w:val="18"/>
              </w:rPr>
              <w:t>Catgegory</w:t>
            </w:r>
            <w:proofErr w:type="spellEnd"/>
            <w:r>
              <w:rPr>
                <w:rFonts w:eastAsia="Helvetica" w:hAnsi="Helvetica" w:cs="Helvetica"/>
                <w:b/>
                <w:color w:val="000000"/>
                <w:sz w:val="18"/>
                <w:szCs w:val="18"/>
              </w:rPr>
              <w:t xml:space="preserve"> 2</w:t>
            </w:r>
            <w:r>
              <w:rPr>
                <w:rFonts w:eastAsia="Helvetica" w:hAnsi="Helvetica" w:cs="Helvetica"/>
                <w:color w:val="000000"/>
                <w:sz w:val="18"/>
                <w:szCs w:val="18"/>
              </w:rPr>
              <w:t xml:space="preserve">, </w:t>
            </w:r>
            <w:r>
              <w:rPr>
                <w:rFonts w:eastAsia="Helvetica" w:hAnsi="Helvetica" w:cs="Helvetica"/>
                <w:color w:val="000000"/>
                <w:sz w:val="18"/>
                <w:szCs w:val="18"/>
              </w:rPr>
              <w:br/>
              <w:t>n = 9 588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50259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b/>
                <w:color w:val="000000"/>
                <w:sz w:val="18"/>
                <w:szCs w:val="18"/>
              </w:rPr>
              <w:t>Catgegory</w:t>
            </w:r>
            <w:proofErr w:type="spellEnd"/>
            <w:r>
              <w:rPr>
                <w:rFonts w:eastAsia="Helvetica" w:hAnsi="Helvetica" w:cs="Helvetica"/>
                <w:b/>
                <w:color w:val="000000"/>
                <w:sz w:val="18"/>
                <w:szCs w:val="18"/>
              </w:rPr>
              <w:t xml:space="preserve"> 3</w:t>
            </w:r>
            <w:r>
              <w:rPr>
                <w:rFonts w:eastAsia="Helvetica" w:hAnsi="Helvetica" w:cs="Helvetica"/>
                <w:color w:val="000000"/>
                <w:sz w:val="18"/>
                <w:szCs w:val="18"/>
              </w:rPr>
              <w:t xml:space="preserve">, </w:t>
            </w:r>
            <w:r>
              <w:rPr>
                <w:rFonts w:eastAsia="Helvetica" w:hAnsi="Helvetica" w:cs="Helvetica"/>
                <w:color w:val="000000"/>
                <w:sz w:val="18"/>
                <w:szCs w:val="18"/>
              </w:rPr>
              <w:br/>
              <w:t>n = 129</w:t>
            </w:r>
          </w:p>
        </w:tc>
      </w:tr>
      <w:tr w:rsidR="0088370E" w14:paraId="3E6B123B"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8BB45"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Time to Notification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522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 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1A74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 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15C3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(3, 5)</w:t>
            </w:r>
          </w:p>
        </w:tc>
      </w:tr>
      <w:tr w:rsidR="0088370E" w14:paraId="48DB0041"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A7250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4048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DEB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907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3799CA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59D99"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Back Capture Classification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BC436" w14:textId="77777777" w:rsidR="0088370E" w:rsidRDefault="0088370E">
            <w:pPr>
              <w:pBdr>
                <w:top w:val="none" w:sz="0" w:space="0" w:color="000000"/>
                <w:left w:val="none" w:sz="0" w:space="0" w:color="000000"/>
                <w:bottom w:val="none" w:sz="0" w:space="0" w:color="000000"/>
                <w:right w:val="none" w:sz="0" w:space="0" w:color="000000"/>
              </w:pBdr>
              <w:spacing w:after="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305FC" w14:textId="77777777" w:rsidR="0088370E" w:rsidRDefault="0088370E">
            <w:pPr>
              <w:pBdr>
                <w:top w:val="none" w:sz="0" w:space="0" w:color="000000"/>
                <w:left w:val="none" w:sz="0" w:space="0" w:color="000000"/>
                <w:bottom w:val="none" w:sz="0" w:space="0" w:color="000000"/>
                <w:right w:val="none" w:sz="0" w:space="0" w:color="000000"/>
              </w:pBdr>
              <w:spacing w:after="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9817D" w14:textId="77777777" w:rsidR="0088370E" w:rsidRDefault="0088370E">
            <w:pPr>
              <w:pBdr>
                <w:top w:val="none" w:sz="0" w:space="0" w:color="000000"/>
                <w:left w:val="none" w:sz="0" w:space="0" w:color="000000"/>
                <w:bottom w:val="none" w:sz="0" w:space="0" w:color="000000"/>
                <w:right w:val="none" w:sz="0" w:space="0" w:color="000000"/>
              </w:pBdr>
              <w:spacing w:after="0"/>
              <w:jc w:val="center"/>
            </w:pPr>
          </w:p>
        </w:tc>
      </w:tr>
      <w:tr w:rsidR="0088370E" w14:paraId="04EA7ED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BC9C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Back capture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7F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67 (8%)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E338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AD00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88370E" w14:paraId="471502E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00A9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Current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2331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682 (77%)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1DFD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7 245 (76%)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5C7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116 (90%)</w:t>
            </w:r>
          </w:p>
        </w:tc>
      </w:tr>
      <w:tr w:rsidR="0088370E" w14:paraId="08FE73C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E195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Delayed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FD86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134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DDC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2 342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223A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 (10%)</w:t>
            </w:r>
          </w:p>
        </w:tc>
      </w:tr>
      <w:tr w:rsidR="0088370E" w14:paraId="3E25E5DB"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AC059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5F2E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7850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B202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bl>
    <w:p w14:paraId="4EEFD44E" w14:textId="77777777" w:rsidR="0088370E" w:rsidRDefault="00BB38A4">
      <w:r>
        <w:br w:type="page"/>
      </w:r>
    </w:p>
    <w:p w14:paraId="61B094B1" w14:textId="77777777" w:rsidR="0088370E" w:rsidRDefault="00BB38A4">
      <w:pPr>
        <w:pStyle w:val="Heading1"/>
      </w:pPr>
      <w:bookmarkStart w:id="56" w:name="_Toc171320053"/>
      <w:bookmarkStart w:id="57" w:name="conclusion"/>
      <w:bookmarkEnd w:id="34"/>
      <w:bookmarkEnd w:id="54"/>
      <w:r>
        <w:lastRenderedPageBreak/>
        <w:t>Conclusion</w:t>
      </w:r>
      <w:bookmarkEnd w:id="56"/>
    </w:p>
    <w:p w14:paraId="4E453AC5" w14:textId="77777777" w:rsidR="0088370E" w:rsidRDefault="00BB38A4">
      <w:pPr>
        <w:pStyle w:val="FirstParagraph"/>
      </w:pPr>
      <w:proofErr w:type="gramStart"/>
      <w:r>
        <w:t>The majority of</w:t>
      </w:r>
      <w:proofErr w:type="gramEnd"/>
      <w:r>
        <w:t xml:space="preserve"> notifications were clinical notifications. Patients who are hospitalized with a category 1 condition and notified still have poor completeness of the hospital form with </w:t>
      </w:r>
      <w:proofErr w:type="gramStart"/>
      <w:r>
        <w:t>the majority of</w:t>
      </w:r>
      <w:proofErr w:type="gramEnd"/>
      <w:r>
        <w:t xml:space="preserve"> notifications only having symptom completed. ID numbers are poorly completed in notifications from SDW.</w:t>
      </w:r>
    </w:p>
    <w:p w14:paraId="50EC63B1" w14:textId="77777777" w:rsidR="0088370E" w:rsidRDefault="00BB38A4">
      <w:pPr>
        <w:pStyle w:val="Heading1"/>
      </w:pPr>
      <w:bookmarkStart w:id="58" w:name="_Toc171320054"/>
      <w:bookmarkStart w:id="59" w:name="recommendations"/>
      <w:bookmarkEnd w:id="57"/>
      <w:r>
        <w:t>Recommendations</w:t>
      </w:r>
      <w:bookmarkEnd w:id="58"/>
    </w:p>
    <w:p w14:paraId="17B96C1F" w14:textId="77777777" w:rsidR="0088370E" w:rsidRDefault="00BB38A4">
      <w:pPr>
        <w:pStyle w:val="Compact"/>
        <w:numPr>
          <w:ilvl w:val="0"/>
          <w:numId w:val="31"/>
        </w:numPr>
      </w:pPr>
      <w:r>
        <w:t>We recommend that clinicians should complete all patient clinical and demographic details to improve hospital form completeness.</w:t>
      </w:r>
    </w:p>
    <w:p w14:paraId="3F75AD8A" w14:textId="77777777" w:rsidR="0088370E" w:rsidRDefault="00BB38A4">
      <w:pPr>
        <w:pStyle w:val="Compact"/>
        <w:numPr>
          <w:ilvl w:val="0"/>
          <w:numId w:val="31"/>
        </w:numPr>
      </w:pPr>
      <w:r>
        <w:t>We strongly recommend complete ID number capture in the SDW system to improve data quality and the ability for the NMCSS to merge clinical and laboratory notifications.</w:t>
      </w:r>
    </w:p>
    <w:p w14:paraId="208F5D87" w14:textId="77777777" w:rsidR="0088370E" w:rsidRDefault="00BB38A4">
      <w:pPr>
        <w:pStyle w:val="Compact"/>
        <w:numPr>
          <w:ilvl w:val="0"/>
          <w:numId w:val="31"/>
        </w:numPr>
      </w:pPr>
      <w:r>
        <w:t xml:space="preserve">We welcome stakeholders to send feedback and suggestions for the report. We also encourage reaching out for ingestion of data from data from data sources that existed prior to the launch of the NMCSS. Feel free to reach out to </w:t>
      </w:r>
      <w:hyperlink r:id="rId20">
        <w:r>
          <w:rPr>
            <w:rStyle w:val="Hyperlink"/>
            <w:b/>
            <w:bCs/>
          </w:rPr>
          <w:t>brianb@nicd.ac.za</w:t>
        </w:r>
      </w:hyperlink>
      <w:r>
        <w:t xml:space="preserve"> .</w:t>
      </w:r>
    </w:p>
    <w:p w14:paraId="3703C814" w14:textId="77777777" w:rsidR="0088370E" w:rsidRDefault="00BB38A4">
      <w:r>
        <w:br w:type="page"/>
      </w:r>
    </w:p>
    <w:p w14:paraId="271F7E69" w14:textId="77777777" w:rsidR="0088370E" w:rsidRDefault="00BB38A4">
      <w:pPr>
        <w:pStyle w:val="Heading1"/>
      </w:pPr>
      <w:bookmarkStart w:id="60" w:name="_Toc171320055"/>
      <w:bookmarkStart w:id="61" w:name="appendices"/>
      <w:bookmarkEnd w:id="59"/>
      <w:r>
        <w:lastRenderedPageBreak/>
        <w:t>Appendices</w:t>
      </w:r>
      <w:bookmarkEnd w:id="60"/>
    </w:p>
    <w:p w14:paraId="7E413F22" w14:textId="77777777" w:rsidR="0088370E" w:rsidRDefault="00BB38A4">
      <w:pPr>
        <w:pStyle w:val="Heading2"/>
      </w:pPr>
      <w:bookmarkStart w:id="62" w:name="_Toc171320056"/>
      <w:bookmarkStart w:id="63" w:name="X06064ce3df4d96250fc4d7ea5ad47da2292d7eb"/>
      <w:r>
        <w:t>Appendix no.1: Back captured clinical notifications</w:t>
      </w:r>
      <w:bookmarkEnd w:id="62"/>
    </w:p>
    <w:p w14:paraId="281FF603" w14:textId="77777777" w:rsidR="0088370E" w:rsidRDefault="00BB38A4">
      <w:pPr>
        <w:pStyle w:val="TableCaption"/>
      </w:pPr>
      <w:bookmarkStart w:id="64" w:name="tab:unnamed-chunk-27"/>
      <w:bookmarkEnd w:id="64"/>
      <w:r>
        <w:t xml:space="preserve">Table 10: Back captured notifications by reporting province notified during May </w:t>
      </w:r>
      <w:proofErr w:type="gramStart"/>
      <w:r>
        <w:t>\  *</w:t>
      </w:r>
      <w:proofErr w:type="gramEnd"/>
      <w:r>
        <w:t>Back captured notifications use the diagnosis date, and the recommended time to notification depending on the NMC category. See Appendix no.3 for details</w:t>
      </w:r>
    </w:p>
    <w:tbl>
      <w:tblPr>
        <w:tblW w:w="4950" w:type="pct"/>
        <w:tblLook w:val="0420" w:firstRow="1" w:lastRow="0" w:firstColumn="0" w:lastColumn="0" w:noHBand="0" w:noVBand="1"/>
      </w:tblPr>
      <w:tblGrid>
        <w:gridCol w:w="6554"/>
        <w:gridCol w:w="1214"/>
        <w:gridCol w:w="507"/>
        <w:gridCol w:w="416"/>
        <w:gridCol w:w="595"/>
        <w:gridCol w:w="688"/>
        <w:gridCol w:w="559"/>
        <w:gridCol w:w="579"/>
        <w:gridCol w:w="630"/>
        <w:gridCol w:w="1331"/>
        <w:gridCol w:w="772"/>
        <w:gridCol w:w="797"/>
        <w:gridCol w:w="604"/>
      </w:tblGrid>
      <w:tr w:rsidR="0088370E" w14:paraId="21499FC3"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2D91E6"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43295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p>
        </w:tc>
        <w:tc>
          <w:tcPr>
            <w:tcW w:w="0" w:type="auto"/>
            <w:gridSpan w:val="7"/>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95504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Province</w:t>
            </w:r>
          </w:p>
        </w:tc>
        <w:tc>
          <w:tcPr>
            <w:tcW w:w="0" w:type="auto"/>
            <w:gridSpan w:val="4"/>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34DE8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Case Source</w:t>
            </w:r>
          </w:p>
        </w:tc>
      </w:tr>
      <w:tr w:rsidR="0088370E" w14:paraId="34D17B43"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82B097"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BD65E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xml:space="preserve">, </w:t>
            </w:r>
            <w:r>
              <w:rPr>
                <w:rFonts w:eastAsia="Helvetica" w:hAnsi="Helvetica" w:cs="Helvetica"/>
                <w:color w:val="000000"/>
                <w:sz w:val="18"/>
                <w:szCs w:val="18"/>
              </w:rPr>
              <w:br/>
              <w:t>(68)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FB089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EC</w:t>
            </w:r>
            <w:r>
              <w:rPr>
                <w:rFonts w:eastAsia="Helvetica" w:hAnsi="Helvetica" w:cs="Helvetica"/>
                <w:color w:val="000000"/>
                <w:sz w:val="18"/>
                <w:szCs w:val="18"/>
              </w:rPr>
              <w:t xml:space="preserve">, </w:t>
            </w:r>
            <w:r>
              <w:rPr>
                <w:rFonts w:eastAsia="Helvetica" w:hAnsi="Helvetica" w:cs="Helvetica"/>
                <w:color w:val="000000"/>
                <w:sz w:val="18"/>
                <w:szCs w:val="18"/>
              </w:rPr>
              <w:br/>
              <w:t>(8)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8643A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FS</w:t>
            </w:r>
            <w:r>
              <w:rPr>
                <w:rFonts w:eastAsia="Helvetica" w:hAnsi="Helvetica" w:cs="Helvetica"/>
                <w:color w:val="000000"/>
                <w:sz w:val="18"/>
                <w:szCs w:val="18"/>
              </w:rPr>
              <w:t xml:space="preserve">, </w:t>
            </w:r>
            <w:r>
              <w:rPr>
                <w:rFonts w:eastAsia="Helvetica" w:hAnsi="Helvetica" w:cs="Helvetica"/>
                <w:color w:val="000000"/>
                <w:sz w:val="18"/>
                <w:szCs w:val="18"/>
              </w:rPr>
              <w:b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DD541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GP</w:t>
            </w:r>
            <w:r>
              <w:rPr>
                <w:rFonts w:eastAsia="Helvetica" w:hAnsi="Helvetica" w:cs="Helvetica"/>
                <w:color w:val="000000"/>
                <w:sz w:val="18"/>
                <w:szCs w:val="18"/>
              </w:rPr>
              <w:t xml:space="preserve">, </w:t>
            </w:r>
            <w:r>
              <w:rPr>
                <w:rFonts w:eastAsia="Helvetica" w:hAnsi="Helvetica" w:cs="Helvetica"/>
                <w:color w:val="000000"/>
                <w:sz w:val="18"/>
                <w:szCs w:val="18"/>
              </w:rPr>
              <w:br/>
              <w:t>(18)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F0306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KZN</w:t>
            </w:r>
            <w:r>
              <w:rPr>
                <w:rFonts w:eastAsia="Helvetica" w:hAnsi="Helvetica" w:cs="Helvetica"/>
                <w:color w:val="000000"/>
                <w:sz w:val="18"/>
                <w:szCs w:val="18"/>
              </w:rPr>
              <w:t xml:space="preserve">, </w:t>
            </w:r>
            <w:r>
              <w:rPr>
                <w:rFonts w:eastAsia="Helvetica" w:hAnsi="Helvetica" w:cs="Helvetica"/>
                <w:color w:val="000000"/>
                <w:sz w:val="18"/>
                <w:szCs w:val="18"/>
              </w:rPr>
              <w:br/>
              <w:t>(15)</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7DB9C8"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MP</w:t>
            </w:r>
            <w:r>
              <w:rPr>
                <w:rFonts w:eastAsia="Helvetica" w:hAnsi="Helvetica" w:cs="Helvetica"/>
                <w:color w:val="000000"/>
                <w:sz w:val="18"/>
                <w:szCs w:val="18"/>
              </w:rPr>
              <w:t xml:space="preserve">, </w:t>
            </w:r>
            <w:r>
              <w:rPr>
                <w:rFonts w:eastAsia="Helvetica" w:hAnsi="Helvetica" w:cs="Helvetica"/>
                <w:color w:val="000000"/>
                <w:sz w:val="18"/>
                <w:szCs w:val="18"/>
              </w:rPr>
              <w:b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4D09E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NC</w:t>
            </w:r>
            <w:r>
              <w:rPr>
                <w:rFonts w:eastAsia="Helvetica" w:hAnsi="Helvetica" w:cs="Helvetica"/>
                <w:color w:val="000000"/>
                <w:sz w:val="18"/>
                <w:szCs w:val="18"/>
              </w:rPr>
              <w:t xml:space="preserve">, </w:t>
            </w:r>
            <w:r>
              <w:rPr>
                <w:rFonts w:eastAsia="Helvetica" w:hAnsi="Helvetica" w:cs="Helvetica"/>
                <w:color w:val="000000"/>
                <w:sz w:val="18"/>
                <w:szCs w:val="18"/>
              </w:rPr>
              <w:br/>
              <w:t>(3)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8160A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WC</w:t>
            </w:r>
            <w:r>
              <w:rPr>
                <w:rFonts w:eastAsia="Helvetica" w:hAnsi="Helvetica" w:cs="Helvetica"/>
                <w:color w:val="000000"/>
                <w:sz w:val="18"/>
                <w:szCs w:val="18"/>
              </w:rPr>
              <w:t xml:space="preserve">, </w:t>
            </w:r>
            <w:r>
              <w:rPr>
                <w:rFonts w:eastAsia="Helvetica" w:hAnsi="Helvetica" w:cs="Helvetica"/>
                <w:color w:val="000000"/>
                <w:sz w:val="18"/>
                <w:szCs w:val="18"/>
              </w:rPr>
              <w:br/>
              <w:t>(21)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666F3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Android</w:t>
            </w:r>
            <w:r>
              <w:rPr>
                <w:rFonts w:eastAsia="Helvetica" w:hAnsi="Helvetica" w:cs="Helvetica"/>
                <w:color w:val="000000"/>
                <w:sz w:val="18"/>
                <w:szCs w:val="18"/>
              </w:rPr>
              <w:t xml:space="preserve">, </w:t>
            </w:r>
            <w:r>
              <w:rPr>
                <w:rFonts w:eastAsia="Helvetica" w:hAnsi="Helvetica" w:cs="Helvetica"/>
                <w:color w:val="000000"/>
                <w:sz w:val="18"/>
                <w:szCs w:val="18"/>
              </w:rPr>
              <w:br/>
              <w:t>(1)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C65F4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SDW</w:t>
            </w:r>
            <w:r>
              <w:rPr>
                <w:rFonts w:eastAsia="Helvetica" w:hAnsi="Helvetica" w:cs="Helvetica"/>
                <w:color w:val="000000"/>
                <w:sz w:val="18"/>
                <w:szCs w:val="18"/>
              </w:rPr>
              <w:t xml:space="preserve">, </w:t>
            </w:r>
            <w:r>
              <w:rPr>
                <w:rFonts w:eastAsia="Helvetica" w:hAnsi="Helvetica" w:cs="Helvetica"/>
                <w:color w:val="000000"/>
                <w:sz w:val="18"/>
                <w:szCs w:val="18"/>
              </w:rPr>
              <w:br/>
              <w:t>(23)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43461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Web</w:t>
            </w:r>
            <w:r>
              <w:rPr>
                <w:rFonts w:eastAsia="Helvetica" w:hAnsi="Helvetica" w:cs="Helvetica"/>
                <w:color w:val="000000"/>
                <w:sz w:val="18"/>
                <w:szCs w:val="18"/>
              </w:rPr>
              <w:t xml:space="preserve">, </w:t>
            </w:r>
            <w:r>
              <w:rPr>
                <w:rFonts w:eastAsia="Helvetica" w:hAnsi="Helvetica" w:cs="Helvetica"/>
                <w:color w:val="000000"/>
                <w:sz w:val="18"/>
                <w:szCs w:val="18"/>
              </w:rPr>
              <w:br/>
              <w:t>(41)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E5E6BB"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iOS</w:t>
            </w:r>
            <w:r>
              <w:rPr>
                <w:rFonts w:eastAsia="Helvetica" w:hAnsi="Helvetica" w:cs="Helvetica"/>
                <w:color w:val="000000"/>
                <w:sz w:val="18"/>
                <w:szCs w:val="18"/>
              </w:rPr>
              <w:t xml:space="preserve">, </w:t>
            </w:r>
            <w:r>
              <w:rPr>
                <w:rFonts w:eastAsia="Helvetica" w:hAnsi="Helvetica" w:cs="Helvetica"/>
                <w:color w:val="000000"/>
                <w:sz w:val="18"/>
                <w:szCs w:val="18"/>
              </w:rPr>
              <w:br/>
              <w:t>(3)</w:t>
            </w:r>
            <w:r>
              <w:rPr>
                <w:rFonts w:eastAsia="Helvetica" w:hAnsi="Helvetica" w:cs="Helvetica"/>
                <w:color w:val="000000"/>
                <w:sz w:val="18"/>
                <w:szCs w:val="18"/>
                <w:vertAlign w:val="superscript"/>
              </w:rPr>
              <w:t>1</w:t>
            </w:r>
          </w:p>
        </w:tc>
      </w:tr>
      <w:tr w:rsidR="0088370E" w14:paraId="7145FE10"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27F5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B5F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 (29%)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174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105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57087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CBC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3DEC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7718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1C43E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6D8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F30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6435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583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975DE3C"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08D3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693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 (19%)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FE7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25AA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D13C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BD7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3145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015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570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3E4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3C16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E84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0B096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88370E" w14:paraId="2B7396D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B87B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3B6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A60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833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0D525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1CFB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4399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213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981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1B6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40E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3390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F15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DF6223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6F63C5"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33AF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A94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AC88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EC816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DC88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3AB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83F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722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351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6EF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013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A302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DD009C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C1828"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7B7D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A53A2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5C6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313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1CB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61B9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DD40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113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7C17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E70C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4B7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34A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r>
      <w:tr w:rsidR="0088370E" w14:paraId="6C5854B4"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3710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314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8C896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030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E90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116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5EF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C20D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4CD7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2A532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C3BB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6BFB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F6B3B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519BC8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6819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55B0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24D6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10A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5965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5B4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F4944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92FC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B944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53D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5839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5B80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0E62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6F3D4A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1A15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785A5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2E37C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EE9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A020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2D995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6193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6556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3FF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643E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6E1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852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E06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08B8D2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1B30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EF6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29F11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37C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4EB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7B1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692F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238D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EAC31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4ABA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53B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23A9E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A604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48E336C"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B4094F" w14:textId="77777777" w:rsidR="0088370E" w:rsidRDefault="00BB38A4">
            <w:pPr>
              <w:pBdr>
                <w:top w:val="none" w:sz="0" w:space="0" w:color="000000"/>
                <w:left w:val="none" w:sz="0" w:space="0" w:color="000000"/>
                <w:bottom w:val="none" w:sz="0" w:space="0" w:color="000000"/>
                <w:right w:val="none" w:sz="0" w:space="0" w:color="000000"/>
              </w:pBdr>
              <w:spacing w:after="0"/>
              <w:ind w:left="300"/>
            </w:pPr>
            <w:proofErr w:type="spellStart"/>
            <w:proofErr w:type="gramStart"/>
            <w:r>
              <w:rPr>
                <w:rFonts w:eastAsia="Helvetica" w:hAnsi="Helvetica" w:cs="Helvetica"/>
                <w:color w:val="000000"/>
                <w:sz w:val="16"/>
                <w:szCs w:val="16"/>
              </w:rPr>
              <w:t>Tuberculosis:pulmonary</w:t>
            </w:r>
            <w:proofErr w:type="spellEnd"/>
            <w:proofErr w:type="gramEnd"/>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9D5EF3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480B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F4796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E2864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459F5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4FFA9A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1B15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1E2A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45393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FB0111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8DCA1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8DFF7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31919BA" w14:textId="77777777">
        <w:tc>
          <w:tcPr>
            <w:tcW w:w="0" w:type="auto"/>
            <w:gridSpan w:val="13"/>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E57A31B"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SDW </w:t>
            </w:r>
            <w:r>
              <w:rPr>
                <w:rFonts w:eastAsia="Helvetica" w:hAnsi="Helvetica" w:cs="Helvetica"/>
                <w:color w:val="000000"/>
                <w:sz w:val="16"/>
                <w:szCs w:val="16"/>
              </w:rPr>
              <w:t>–</w:t>
            </w:r>
            <w:r>
              <w:rPr>
                <w:rFonts w:eastAsia="Helvetica" w:hAnsi="Helvetica" w:cs="Helvetica"/>
                <w:color w:val="000000"/>
                <w:sz w:val="16"/>
                <w:szCs w:val="16"/>
              </w:rPr>
              <w:t xml:space="preserve"> Surveillance data warehouse/ </w:t>
            </w:r>
            <w:proofErr w:type="spellStart"/>
            <w:r>
              <w:rPr>
                <w:rFonts w:eastAsia="Helvetica" w:hAnsi="Helvetica" w:cs="Helvetica"/>
                <w:color w:val="000000"/>
                <w:sz w:val="16"/>
                <w:szCs w:val="16"/>
              </w:rPr>
              <w:t>Microstrategy</w:t>
            </w:r>
            <w:proofErr w:type="spellEnd"/>
          </w:p>
        </w:tc>
      </w:tr>
    </w:tbl>
    <w:p w14:paraId="34FCC305" w14:textId="77777777" w:rsidR="0088370E" w:rsidRDefault="00BB38A4">
      <w:r>
        <w:br w:type="page"/>
      </w:r>
    </w:p>
    <w:p w14:paraId="5FD27779" w14:textId="77777777" w:rsidR="0088370E" w:rsidRDefault="00BB38A4">
      <w:pPr>
        <w:pStyle w:val="Heading2"/>
      </w:pPr>
      <w:bookmarkStart w:id="65" w:name="_Toc171320057"/>
      <w:bookmarkStart w:id="66" w:name="appendix-no.2-summary-of-nmcss-data-flow"/>
      <w:bookmarkEnd w:id="63"/>
      <w:r>
        <w:lastRenderedPageBreak/>
        <w:t>Appendix no.2: Summary of NMCSS Data Flow</w:t>
      </w:r>
      <w:bookmarkEnd w:id="65"/>
    </w:p>
    <w:p w14:paraId="283E42F0" w14:textId="77777777" w:rsidR="0088370E" w:rsidRDefault="00BB38A4">
      <w:pPr>
        <w:pStyle w:val="FirstParagraph"/>
      </w:pPr>
      <w:r>
        <w:rPr>
          <w:noProof/>
        </w:rPr>
        <w:drawing>
          <wp:inline distT="0" distB="0" distL="0" distR="0" wp14:anchorId="0C82E660" wp14:editId="14CCA780">
            <wp:extent cx="9779000" cy="4823791"/>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images/dataflow.png"/>
                    <pic:cNvPicPr>
                      <a:picLocks noChangeAspect="1" noChangeArrowheads="1"/>
                    </pic:cNvPicPr>
                  </pic:nvPicPr>
                  <pic:blipFill>
                    <a:blip r:embed="rId21"/>
                    <a:stretch>
                      <a:fillRect/>
                    </a:stretch>
                  </pic:blipFill>
                  <pic:spPr bwMode="auto">
                    <a:xfrm>
                      <a:off x="0" y="0"/>
                      <a:ext cx="9779000" cy="4823791"/>
                    </a:xfrm>
                    <a:prstGeom prst="rect">
                      <a:avLst/>
                    </a:prstGeom>
                    <a:noFill/>
                    <a:ln w="9525">
                      <a:noFill/>
                      <a:headEnd/>
                      <a:tailEnd/>
                    </a:ln>
                  </pic:spPr>
                </pic:pic>
              </a:graphicData>
            </a:graphic>
          </wp:inline>
        </w:drawing>
      </w:r>
    </w:p>
    <w:p w14:paraId="779AACD4" w14:textId="77777777" w:rsidR="0088370E" w:rsidRDefault="00BB38A4">
      <w:r>
        <w:br w:type="page"/>
      </w:r>
    </w:p>
    <w:p w14:paraId="03E53156" w14:textId="77777777" w:rsidR="0088370E" w:rsidRDefault="00BB38A4">
      <w:pPr>
        <w:pStyle w:val="Heading2"/>
      </w:pPr>
      <w:bookmarkStart w:id="67" w:name="_Toc171320058"/>
      <w:bookmarkStart w:id="68" w:name="X41912ee9326708701e7f35b6c7659f2dedf67a2"/>
      <w:bookmarkEnd w:id="66"/>
      <w:r>
        <w:lastRenderedPageBreak/>
        <w:t>Appendix no.3: NMC Categories, and Case Classification definitions</w:t>
      </w:r>
      <w:bookmarkEnd w:id="67"/>
    </w:p>
    <w:p w14:paraId="0AA26E83" w14:textId="77777777" w:rsidR="0088370E" w:rsidRDefault="00BB38A4">
      <w:pPr>
        <w:pStyle w:val="FirstParagraph"/>
      </w:pPr>
      <w:r>
        <w:rPr>
          <w:b/>
          <w:bCs/>
        </w:rPr>
        <w:t>NMC categories</w:t>
      </w:r>
    </w:p>
    <w:p w14:paraId="147648E5" w14:textId="77777777" w:rsidR="0088370E" w:rsidRDefault="00BB38A4">
      <w:pPr>
        <w:pStyle w:val="BodyText"/>
      </w:pPr>
      <w:r>
        <w:rPr>
          <w:b/>
          <w:bCs/>
        </w:rPr>
        <w:t>Category 1</w:t>
      </w:r>
      <w:r>
        <w:t>: NMCs notified by the most rapid means available upon diagnosis, followed by a written or electronic notification to the Department of Health within 24 hours of diagnosis by healthcare providers, private health laboratories or public health laboratories. These conditions must be notified based on clinical suspicion irrespective of laboratory confirmation.</w:t>
      </w:r>
    </w:p>
    <w:p w14:paraId="18D7409A" w14:textId="77777777" w:rsidR="0088370E" w:rsidRDefault="00BB38A4">
      <w:pPr>
        <w:pStyle w:val="BodyText"/>
      </w:pPr>
      <w:r>
        <w:rPr>
          <w:b/>
          <w:bCs/>
        </w:rPr>
        <w:t>Category 2</w:t>
      </w:r>
      <w:r>
        <w:t>: NMCs notified through a written or an electronic notification to the Department of Health of clinical or laboratory diagnosis within 7 days by healthcare providers, private health laboratories or public health laboratories.</w:t>
      </w:r>
    </w:p>
    <w:p w14:paraId="14D60B65" w14:textId="77777777" w:rsidR="0088370E" w:rsidRDefault="00BB38A4">
      <w:pPr>
        <w:pStyle w:val="BodyText"/>
      </w:pPr>
      <w:r>
        <w:rPr>
          <w:b/>
          <w:bCs/>
        </w:rPr>
        <w:t>Category 3</w:t>
      </w:r>
      <w:r>
        <w:t>: NMCs notified through a written or electronic notification to the Department of Health within 7 days of diagnosis by public and private health laboratories.</w:t>
      </w:r>
    </w:p>
    <w:p w14:paraId="727FE50D" w14:textId="77777777" w:rsidR="0088370E" w:rsidRDefault="00BB38A4">
      <w:pPr>
        <w:pStyle w:val="BodyText"/>
      </w:pPr>
      <w:r>
        <w:rPr>
          <w:b/>
          <w:bCs/>
        </w:rPr>
        <w:t>Category 4</w:t>
      </w:r>
      <w:r>
        <w:t>: NMCs notified through a written or electronic notification to the Department of Health within 1 month of diagnosis by public and private health laboratories.</w:t>
      </w:r>
    </w:p>
    <w:p w14:paraId="2F8308E1" w14:textId="77777777" w:rsidR="0088370E" w:rsidRDefault="00BB38A4">
      <w:pPr>
        <w:pStyle w:val="BodyText"/>
      </w:pPr>
      <w:r>
        <w:rPr>
          <w:b/>
          <w:bCs/>
        </w:rPr>
        <w:t>Case Classification definitions</w:t>
      </w:r>
    </w:p>
    <w:p w14:paraId="50F85B9B" w14:textId="77777777" w:rsidR="0088370E" w:rsidRDefault="00BB38A4">
      <w:pPr>
        <w:pStyle w:val="BodyText"/>
      </w:pPr>
      <w:r>
        <w:rPr>
          <w:b/>
          <w:bCs/>
        </w:rPr>
        <w:t>Clinical case</w:t>
      </w:r>
      <w:r>
        <w:t xml:space="preserve">: are cases reported to the NMC by health care providers at facilities, either through completion of a paper form that is faxed, emailed to National Institute of Communicable Diseases (NICD), or by direct data entry into the NMC application on a PC, laptop or mobile device. The diagnosis is made by the clinician </w:t>
      </w:r>
      <w:proofErr w:type="gramStart"/>
      <w:r>
        <w:t>on the basis of</w:t>
      </w:r>
      <w:proofErr w:type="gramEnd"/>
      <w:r>
        <w:t xml:space="preserve"> case definitions published on the NICD website.</w:t>
      </w:r>
    </w:p>
    <w:p w14:paraId="62DF282A" w14:textId="77777777" w:rsidR="0088370E" w:rsidRDefault="00BB38A4">
      <w:pPr>
        <w:pStyle w:val="BodyText"/>
      </w:pPr>
      <w:r>
        <w:rPr>
          <w:b/>
          <w:bCs/>
        </w:rPr>
        <w:t>Laboratory case</w:t>
      </w:r>
      <w:r>
        <w:t>: are cases that are downloaded into the NMC database directly from the National Health Laboratory Services (NHLS) laboratory information system. The NMC application applies the case definitions that are published on the NICD website. Private sector data is being sourced.</w:t>
      </w:r>
    </w:p>
    <w:p w14:paraId="2614D1D0" w14:textId="77777777" w:rsidR="0088370E" w:rsidRDefault="00BB38A4">
      <w:pPr>
        <w:pStyle w:val="BodyText"/>
      </w:pPr>
      <w:r>
        <w:rPr>
          <w:b/>
          <w:bCs/>
        </w:rPr>
        <w:t xml:space="preserve">Merged </w:t>
      </w:r>
      <w:proofErr w:type="gramStart"/>
      <w:r>
        <w:rPr>
          <w:b/>
          <w:bCs/>
        </w:rPr>
        <w:t>cases</w:t>
      </w:r>
      <w:r>
        <w:t>:</w:t>
      </w:r>
      <w:proofErr w:type="gramEnd"/>
      <w:r>
        <w:t xml:space="preserve"> are cases where a case was notified by health care provider at the facility (a ‘clinical case’) AND the laboratory issued a report with a positive result for the same case (a ’laboratory case). The NMC App is set up to automatically detect and link clinical and laboratory case notifications. The NICD specialist </w:t>
      </w:r>
      <w:proofErr w:type="spellStart"/>
      <w:r>
        <w:t>Centres</w:t>
      </w:r>
      <w:proofErr w:type="spellEnd"/>
      <w:r>
        <w:t xml:space="preserve"> and NMC data team review all cases and manually link any remaining clinical and laboratory cases</w:t>
      </w:r>
    </w:p>
    <w:p w14:paraId="07C1EA63" w14:textId="77777777" w:rsidR="0088370E" w:rsidRDefault="00BB38A4">
      <w:pPr>
        <w:pStyle w:val="BodyText"/>
      </w:pPr>
      <w:r>
        <w:rPr>
          <w:b/>
          <w:bCs/>
        </w:rPr>
        <w:t>Notification capture times definitions</w:t>
      </w:r>
    </w:p>
    <w:p w14:paraId="354998EE" w14:textId="77777777" w:rsidR="0088370E" w:rsidRDefault="00BB38A4">
      <w:pPr>
        <w:pStyle w:val="BodyText"/>
      </w:pPr>
      <w:r>
        <w:rPr>
          <w:b/>
          <w:bCs/>
        </w:rPr>
        <w:t>Current notification</w:t>
      </w:r>
      <w:r>
        <w:t>: Category 1 conditions notified within 2 days of diagnosis date. Category 2 and 3 conditions notified within 7 days of diagnosis. All lab notifications without diagnosis date are classified as current.</w:t>
      </w:r>
    </w:p>
    <w:p w14:paraId="637CA871" w14:textId="77777777" w:rsidR="0088370E" w:rsidRDefault="00BB38A4">
      <w:pPr>
        <w:pStyle w:val="BodyText"/>
      </w:pPr>
      <w:r>
        <w:rPr>
          <w:b/>
          <w:bCs/>
        </w:rPr>
        <w:t>Delayed notification</w:t>
      </w:r>
      <w:r>
        <w:t>: Category 1 conditions notified within between 3 and 7 days of diagnosis date. Category 2 and 3 conditions notified between 8 and 30 days of diagnosis.</w:t>
      </w:r>
    </w:p>
    <w:p w14:paraId="4056E9EB" w14:textId="77777777" w:rsidR="0088370E" w:rsidRDefault="00BB38A4">
      <w:pPr>
        <w:pStyle w:val="BodyText"/>
      </w:pPr>
      <w:r>
        <w:rPr>
          <w:b/>
          <w:bCs/>
        </w:rPr>
        <w:t>Back capture notification</w:t>
      </w:r>
      <w:r>
        <w:t xml:space="preserve">: Category 1 conditions notified more than 7 days of diagnosis date. </w:t>
      </w:r>
      <w:proofErr w:type="spellStart"/>
      <w:r>
        <w:t>Catgeory</w:t>
      </w:r>
      <w:proofErr w:type="spellEnd"/>
      <w:r>
        <w:t xml:space="preserve"> 2 and 3 conditions notified more than 30 days of diagnosis date.</w:t>
      </w:r>
    </w:p>
    <w:p w14:paraId="6158A14E" w14:textId="77777777" w:rsidR="0088370E" w:rsidRDefault="00BB38A4">
      <w:pPr>
        <w:pStyle w:val="BodyText"/>
      </w:pPr>
      <w:proofErr w:type="spellStart"/>
      <w:r>
        <w:rPr>
          <w:b/>
          <w:bCs/>
        </w:rPr>
        <w:t>Epiweeks</w:t>
      </w:r>
      <w:proofErr w:type="spellEnd"/>
      <w:r>
        <w:t xml:space="preserve">: </w:t>
      </w:r>
      <w:proofErr w:type="spellStart"/>
      <w:r>
        <w:t>Epiweeks</w:t>
      </w:r>
      <w:proofErr w:type="spellEnd"/>
      <w:r>
        <w:t xml:space="preserve"> used the CDC definition of a week starting on a Sunday and ending on a Saturday. The first </w:t>
      </w:r>
      <w:proofErr w:type="spellStart"/>
      <w:r>
        <w:t>epiweek</w:t>
      </w:r>
      <w:proofErr w:type="spellEnd"/>
      <w:r>
        <w:t xml:space="preserve"> of the year is the week that contains the first Saturday of January. </w:t>
      </w:r>
      <w:proofErr w:type="spellStart"/>
      <w:r>
        <w:t>Epiweek</w:t>
      </w:r>
      <w:proofErr w:type="spellEnd"/>
      <w:r>
        <w:t xml:space="preserve"> 1 of 2024 started on 31 December 2023 and ended on 6 January 2024.</w:t>
      </w:r>
    </w:p>
    <w:p w14:paraId="20310B60" w14:textId="77777777" w:rsidR="0088370E" w:rsidRDefault="00BB38A4">
      <w:r>
        <w:br w:type="page"/>
      </w:r>
    </w:p>
    <w:p w14:paraId="148E13C8" w14:textId="77777777" w:rsidR="0088370E" w:rsidRDefault="00BB38A4">
      <w:pPr>
        <w:pStyle w:val="Heading2"/>
      </w:pPr>
      <w:bookmarkStart w:id="69" w:name="_Toc171320059"/>
      <w:bookmarkStart w:id="70" w:name="X5d5c19f7b4bfefebf7f268a90e1f80be5f80298"/>
      <w:bookmarkEnd w:id="68"/>
      <w:r>
        <w:lastRenderedPageBreak/>
        <w:t>Appendix no.4: IDSR reporting template for IDSR conditions existing on NMC by under-5 and 5-and-over years and vital status.</w:t>
      </w:r>
      <w:bookmarkEnd w:id="69"/>
    </w:p>
    <w:p w14:paraId="29999216" w14:textId="77777777" w:rsidR="0088370E" w:rsidRDefault="00BB38A4">
      <w:pPr>
        <w:pStyle w:val="TableCaption"/>
      </w:pPr>
      <w:bookmarkStart w:id="71" w:name="tab:tbl-IDSR"/>
      <w:bookmarkEnd w:id="71"/>
      <w:r>
        <w:t>Table 11: The number of IDSR conditions laboratory notified to the NMC using the IDSR reporting template of under and 5-and-above years by vital status.</w:t>
      </w:r>
    </w:p>
    <w:tbl>
      <w:tblPr>
        <w:tblW w:w="4950" w:type="pct"/>
        <w:tblLook w:val="0420" w:firstRow="1" w:lastRow="0" w:firstColumn="0" w:lastColumn="0" w:noHBand="0" w:noVBand="1"/>
      </w:tblPr>
      <w:tblGrid>
        <w:gridCol w:w="7899"/>
        <w:gridCol w:w="1435"/>
        <w:gridCol w:w="1509"/>
        <w:gridCol w:w="1498"/>
        <w:gridCol w:w="1423"/>
        <w:gridCol w:w="1482"/>
      </w:tblGrid>
      <w:tr w:rsidR="0088370E" w14:paraId="295C544B"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8612D7"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gridSpan w:val="4"/>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8D621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8"/>
                <w:szCs w:val="18"/>
              </w:rPr>
              <w:t>Notified/Suspected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F9486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8"/>
                <w:szCs w:val="18"/>
              </w:rPr>
              <w:t>Confirmed</w:t>
            </w:r>
          </w:p>
        </w:tc>
      </w:tr>
      <w:tr w:rsidR="0088370E" w14:paraId="14EC8AE7"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61A7ACA"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E58467"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Under 5 A</w:t>
            </w:r>
            <w:r>
              <w:rPr>
                <w:rFonts w:eastAsia="Helvetica" w:hAnsi="Helvetica" w:cs="Helvetica"/>
                <w:color w:val="000000"/>
                <w:sz w:val="18"/>
                <w:szCs w:val="18"/>
              </w:rPr>
              <w:t xml:space="preserve">, </w:t>
            </w:r>
            <w:r>
              <w:rPr>
                <w:rFonts w:eastAsia="Helvetica" w:hAnsi="Helvetica" w:cs="Helvetica"/>
                <w:color w:val="000000"/>
                <w:sz w:val="18"/>
                <w:szCs w:val="18"/>
              </w:rPr>
              <w:br/>
              <w:t>N = 288</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15484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5 &amp; over A</w:t>
            </w:r>
            <w:r>
              <w:rPr>
                <w:rFonts w:eastAsia="Helvetica" w:hAnsi="Helvetica" w:cs="Helvetica"/>
                <w:color w:val="000000"/>
                <w:sz w:val="18"/>
                <w:szCs w:val="18"/>
              </w:rPr>
              <w:t xml:space="preserve">, </w:t>
            </w:r>
            <w:r>
              <w:rPr>
                <w:rFonts w:eastAsia="Helvetica" w:hAnsi="Helvetica" w:cs="Helvetica"/>
                <w:color w:val="000000"/>
                <w:sz w:val="18"/>
                <w:szCs w:val="18"/>
              </w:rPr>
              <w:br/>
              <w:t>N = 250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B826BA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5 &amp; over D</w:t>
            </w:r>
            <w:r>
              <w:rPr>
                <w:rFonts w:eastAsia="Helvetica" w:hAnsi="Helvetica" w:cs="Helvetica"/>
                <w:color w:val="000000"/>
                <w:sz w:val="18"/>
                <w:szCs w:val="18"/>
              </w:rPr>
              <w:t xml:space="preserve">, </w:t>
            </w:r>
            <w:r>
              <w:rPr>
                <w:rFonts w:eastAsia="Helvetica" w:hAnsi="Helvetica" w:cs="Helvetica"/>
                <w:color w:val="000000"/>
                <w:sz w:val="18"/>
                <w:szCs w:val="18"/>
              </w:rPr>
              <w:br/>
              <w:t>N = 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682D9E"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Under 5 D</w:t>
            </w:r>
            <w:r>
              <w:rPr>
                <w:rFonts w:eastAsia="Helvetica" w:hAnsi="Helvetica" w:cs="Helvetica"/>
                <w:color w:val="000000"/>
                <w:sz w:val="18"/>
                <w:szCs w:val="18"/>
              </w:rPr>
              <w:t xml:space="preserve">, </w:t>
            </w:r>
            <w:r>
              <w:rPr>
                <w:rFonts w:eastAsia="Helvetica" w:hAnsi="Helvetica" w:cs="Helvetica"/>
                <w:color w:val="000000"/>
                <w:sz w:val="18"/>
                <w:szCs w:val="18"/>
              </w:rPr>
              <w:br/>
              <w:t>N = 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AB0BB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 = 271</w:t>
            </w:r>
            <w:r>
              <w:rPr>
                <w:rFonts w:eastAsia="Helvetica" w:hAnsi="Helvetica" w:cs="Helvetica"/>
                <w:color w:val="000000"/>
                <w:sz w:val="18"/>
                <w:szCs w:val="18"/>
                <w:vertAlign w:val="superscript"/>
              </w:rPr>
              <w:t>1</w:t>
            </w:r>
          </w:p>
        </w:tc>
      </w:tr>
      <w:tr w:rsidR="0088370E" w14:paraId="14729274"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96E3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6644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E22D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0C69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F1AB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FEC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0B455BD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93400"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C9E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8883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D80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4909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AC04E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893BEC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181AC"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8AE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015C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145F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615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4E57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A507CC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B9DA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B1D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991E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FF3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F93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225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AB4E9E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D00B9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9F2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6E3B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7AAF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B3B9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EAB1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EBEF543"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E4598"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0A9A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9C99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819E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6574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E5C7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731F40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3DA9E"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6999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021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3E78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14C3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60E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5B576F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BCDE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w:t>
            </w:r>
            <w:proofErr w:type="spellStart"/>
            <w:r>
              <w:rPr>
                <w:rFonts w:eastAsia="Helvetica" w:hAnsi="Helvetica" w:cs="Helvetica"/>
                <w:color w:val="000000"/>
                <w:sz w:val="16"/>
                <w:szCs w:val="16"/>
              </w:rPr>
              <w:t>congo</w:t>
            </w:r>
            <w:proofErr w:type="spellEnd"/>
            <w:r>
              <w:rPr>
                <w:rFonts w:eastAsia="Helvetica" w:hAnsi="Helvetica" w:cs="Helvetica"/>
                <w:color w:val="000000"/>
                <w:sz w:val="16"/>
                <w:szCs w:val="16"/>
              </w:rPr>
              <w:t xml:space="preserve"> viral </w:t>
            </w:r>
            <w:proofErr w:type="spellStart"/>
            <w:r>
              <w:rPr>
                <w:rFonts w:eastAsia="Helvetica" w:hAnsi="Helvetica" w:cs="Helvetica"/>
                <w:color w:val="000000"/>
                <w:sz w:val="16"/>
                <w:szCs w:val="16"/>
              </w:rPr>
              <w:t>haemorrhagic</w:t>
            </w:r>
            <w:proofErr w:type="spellEnd"/>
            <w:r>
              <w:rPr>
                <w:rFonts w:eastAsia="Helvetica" w:hAnsi="Helvetica" w:cs="Helvetica"/>
                <w:color w:val="000000"/>
                <w:sz w:val="16"/>
                <w:szCs w:val="16"/>
              </w:rPr>
              <w:t xml:space="preserve">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68EC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F3D4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FC63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3B62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0846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D04AEB9"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2612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643E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17BED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2559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96C6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F6A7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71C89E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FD856"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B08A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7A4F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1723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6E4C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336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1A943C1"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E42BB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D73B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D908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E120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5D2D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5213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r>
      <w:tr w:rsidR="0088370E" w14:paraId="46B6A8B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9231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443B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6577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71CF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01A2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8613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AA67A9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43D1D" w14:textId="77777777" w:rsidR="0088370E" w:rsidRDefault="00BB38A4">
            <w:pPr>
              <w:pBdr>
                <w:top w:val="none" w:sz="0" w:space="0" w:color="000000"/>
                <w:left w:val="none" w:sz="0" w:space="0" w:color="000000"/>
                <w:bottom w:val="none" w:sz="0" w:space="0" w:color="000000"/>
                <w:right w:val="none" w:sz="0" w:space="0" w:color="000000"/>
              </w:pBdr>
              <w:spacing w:after="0"/>
              <w:ind w:left="300"/>
            </w:pPr>
            <w:proofErr w:type="spellStart"/>
            <w:r>
              <w:rPr>
                <w:rFonts w:eastAsia="Helvetica" w:hAnsi="Helvetica" w:cs="Helvetica"/>
                <w:color w:val="000000"/>
                <w:sz w:val="16"/>
                <w:szCs w:val="16"/>
              </w:rPr>
              <w:t>Haemolytic</w:t>
            </w:r>
            <w:proofErr w:type="spellEnd"/>
            <w:r>
              <w:rPr>
                <w:rFonts w:eastAsia="Helvetica" w:hAnsi="Helvetica" w:cs="Helvetica"/>
                <w:color w:val="000000"/>
                <w:sz w:val="16"/>
                <w:szCs w:val="16"/>
              </w:rPr>
              <w:t xml:space="preserve"> </w:t>
            </w:r>
            <w:proofErr w:type="spellStart"/>
            <w:r>
              <w:rPr>
                <w:rFonts w:eastAsia="Helvetica" w:hAnsi="Helvetica" w:cs="Helvetica"/>
                <w:color w:val="000000"/>
                <w:sz w:val="16"/>
                <w:szCs w:val="16"/>
              </w:rPr>
              <w:t>uraemic</w:t>
            </w:r>
            <w:proofErr w:type="spellEnd"/>
            <w:r>
              <w:rPr>
                <w:rFonts w:eastAsia="Helvetica" w:hAnsi="Helvetica" w:cs="Helvetica"/>
                <w:color w:val="000000"/>
                <w:sz w:val="16"/>
                <w:szCs w:val="16"/>
              </w:rPr>
              <w:t xml:space="preserve">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9754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5D6CD"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E496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36AA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E9D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18D045E7"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989E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D6D9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1220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D426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274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5300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88370E" w14:paraId="0F36E65E"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65BB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9B9E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C8E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2D8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6665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FF5D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216</w:t>
            </w:r>
          </w:p>
        </w:tc>
      </w:tr>
      <w:tr w:rsidR="0088370E" w14:paraId="4F713A1B"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04C89"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4F9E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541A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593C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395A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12FB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F7F009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EEC8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6001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F546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563D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3C49C"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A738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r>
      <w:tr w:rsidR="0088370E" w14:paraId="7AD7A880"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6BF6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9B9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79A7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CDAE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5F7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4C3D4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w:t>
            </w:r>
          </w:p>
        </w:tc>
      </w:tr>
      <w:tr w:rsidR="0088370E" w14:paraId="48416692"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8434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A536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EC1B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9F91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509E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1A692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r>
      <w:tr w:rsidR="0088370E" w14:paraId="65EDA73C"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8C19D"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85DF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9432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D18C5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13A9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1CF6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r>
      <w:tr w:rsidR="0088370E" w14:paraId="6AC3586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5915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14DF8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0886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E888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86F1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AD392"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EF4878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496B4"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66550"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9737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EBDE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7E01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1CD3C1"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4EBF7808"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11067"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F13B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414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887FC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B1AE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33A4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317048C"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6C9FBA"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86DB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6332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5ADB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749E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FB3B1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2684423A"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6603B"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6641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AAA1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BDEC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EDD7B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8C75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30477E75"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D7AF2"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2618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3E95B"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C312F"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7AB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85A2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r>
      <w:tr w:rsidR="0088370E" w14:paraId="2B45716D"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B24BF"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D8FD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4573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E2BB9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344D4"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462F7"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7683A6AF"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D3851"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64D79"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6F0D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1AEA3"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570D8"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6C8D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61C9C600"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39E8BD3" w14:textId="77777777" w:rsidR="0088370E" w:rsidRDefault="00BB38A4">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466E80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AE14916"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BDAF55"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AFBF74A"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4AC08E" w14:textId="77777777" w:rsidR="0088370E" w:rsidRDefault="00BB38A4">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88370E" w14:paraId="516BA079" w14:textId="77777777">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4BDD39B"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A = Cases who are alive. </w:t>
            </w:r>
            <w:r>
              <w:rPr>
                <w:rFonts w:eastAsia="Helvetica" w:hAnsi="Helvetica" w:cs="Helvetica"/>
                <w:color w:val="000000"/>
                <w:sz w:val="16"/>
                <w:szCs w:val="16"/>
              </w:rPr>
              <w:br/>
              <w:t>D = Cases who are deceased.</w:t>
            </w:r>
          </w:p>
        </w:tc>
      </w:tr>
    </w:tbl>
    <w:p w14:paraId="28F82085" w14:textId="77777777" w:rsidR="0088370E" w:rsidRDefault="00BB38A4">
      <w:r>
        <w:br w:type="page"/>
      </w:r>
    </w:p>
    <w:p w14:paraId="09B00B29" w14:textId="77777777" w:rsidR="0088370E" w:rsidRDefault="00BB38A4">
      <w:pPr>
        <w:pStyle w:val="Heading2"/>
      </w:pPr>
      <w:bookmarkStart w:id="72" w:name="_Toc171320060"/>
      <w:bookmarkStart w:id="73" w:name="X415b877674101a9814d6be86f5b1835ed8bb36e"/>
      <w:bookmarkEnd w:id="70"/>
      <w:r>
        <w:lastRenderedPageBreak/>
        <w:t xml:space="preserve">Appendix no.5: Trends and </w:t>
      </w:r>
      <w:proofErr w:type="spellStart"/>
      <w:r>
        <w:t>epitable</w:t>
      </w:r>
      <w:proofErr w:type="spellEnd"/>
      <w:r>
        <w:t xml:space="preserve"> of all Category 1 notifications 2022 to </w:t>
      </w:r>
      <w:proofErr w:type="gramStart"/>
      <w:r>
        <w:t>May,</w:t>
      </w:r>
      <w:proofErr w:type="gramEnd"/>
      <w:r>
        <w:t xml:space="preserve"> 2024.</w:t>
      </w:r>
      <w:bookmarkEnd w:id="72"/>
    </w:p>
    <w:p w14:paraId="41A8E35C" w14:textId="77777777" w:rsidR="0088370E" w:rsidRDefault="00BB38A4">
      <w:pPr>
        <w:pStyle w:val="Heading3"/>
      </w:pPr>
      <w:bookmarkStart w:id="74" w:name="_Toc171320061"/>
      <w:bookmarkStart w:id="75" w:name="all-notifications"/>
      <w:r>
        <w:t>All Notifications</w:t>
      </w:r>
      <w:bookmarkEnd w:id="74"/>
    </w:p>
    <w:p w14:paraId="0727147F" w14:textId="77777777" w:rsidR="0088370E" w:rsidRDefault="00BB38A4">
      <w:pPr>
        <w:pStyle w:val="Heading4"/>
      </w:pPr>
      <w:bookmarkStart w:id="76" w:name="epitable-1"/>
      <w:proofErr w:type="spellStart"/>
      <w:r>
        <w:t>Epitable</w:t>
      </w:r>
      <w:proofErr w:type="spellEnd"/>
    </w:p>
    <w:p w14:paraId="0149F7F9" w14:textId="77777777" w:rsidR="0088370E" w:rsidRDefault="00BB38A4">
      <w:pPr>
        <w:pStyle w:val="TableCaption"/>
      </w:pPr>
      <w:bookmarkStart w:id="77" w:name="tab:unnamed-chunk-30"/>
      <w:bookmarkEnd w:id="77"/>
      <w:r>
        <w:t xml:space="preserve">Table 12: Number of notifications on NMCSS per </w:t>
      </w:r>
      <w:proofErr w:type="spellStart"/>
      <w:r>
        <w:t>epiweek</w:t>
      </w:r>
      <w:proofErr w:type="spellEnd"/>
      <w:r>
        <w:t xml:space="preserve"> in 2024. The Average notifications are calculated based on notifications received in 2022 and 2023 with a confidence interval.</w:t>
      </w:r>
    </w:p>
    <w:tbl>
      <w:tblPr>
        <w:tblW w:w="15278" w:type="dxa"/>
        <w:tblLayout w:type="fixed"/>
        <w:tblLook w:val="0420" w:firstRow="1" w:lastRow="0" w:firstColumn="0" w:lastColumn="0" w:noHBand="0" w:noVBand="1"/>
      </w:tblPr>
      <w:tblGrid>
        <w:gridCol w:w="4422"/>
        <w:gridCol w:w="620"/>
        <w:gridCol w:w="1137"/>
        <w:gridCol w:w="418"/>
        <w:gridCol w:w="418"/>
        <w:gridCol w:w="418"/>
        <w:gridCol w:w="418"/>
        <w:gridCol w:w="418"/>
        <w:gridCol w:w="418"/>
        <w:gridCol w:w="418"/>
        <w:gridCol w:w="474"/>
        <w:gridCol w:w="474"/>
        <w:gridCol w:w="474"/>
        <w:gridCol w:w="474"/>
        <w:gridCol w:w="474"/>
        <w:gridCol w:w="474"/>
        <w:gridCol w:w="474"/>
        <w:gridCol w:w="474"/>
        <w:gridCol w:w="474"/>
        <w:gridCol w:w="474"/>
        <w:gridCol w:w="474"/>
        <w:gridCol w:w="474"/>
        <w:gridCol w:w="477"/>
        <w:gridCol w:w="8"/>
      </w:tblGrid>
      <w:tr w:rsidR="0088370E" w14:paraId="4B599559" w14:textId="77777777" w:rsidTr="00085BD3">
        <w:trPr>
          <w:trHeight w:val="969"/>
          <w:tblHeader/>
        </w:trPr>
        <w:tc>
          <w:tcPr>
            <w:tcW w:w="442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BAC8E7"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22"/>
                <w:szCs w:val="22"/>
              </w:rPr>
              <w:t xml:space="preserve"> </w:t>
            </w:r>
          </w:p>
        </w:tc>
        <w:tc>
          <w:tcPr>
            <w:tcW w:w="1757"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1B9F74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22"/>
                <w:szCs w:val="22"/>
              </w:rPr>
              <w:t>Average</w:t>
            </w:r>
            <w:r>
              <w:rPr>
                <w:rFonts w:eastAsia="Helvetica" w:hAnsi="Helvetica" w:cs="Helvetica"/>
                <w:color w:val="000000"/>
                <w:sz w:val="22"/>
                <w:szCs w:val="22"/>
              </w:rPr>
              <w:br/>
              <w:t>Notifications</w:t>
            </w:r>
          </w:p>
        </w:tc>
        <w:tc>
          <w:tcPr>
            <w:tcW w:w="9098" w:type="dxa"/>
            <w:gridSpan w:val="21"/>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50F87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proofErr w:type="spellStart"/>
            <w:r>
              <w:rPr>
                <w:rFonts w:eastAsia="Helvetica" w:hAnsi="Helvetica" w:cs="Helvetica"/>
                <w:color w:val="000000"/>
                <w:sz w:val="22"/>
                <w:szCs w:val="22"/>
              </w:rPr>
              <w:t>Epiweeks</w:t>
            </w:r>
            <w:proofErr w:type="spellEnd"/>
          </w:p>
        </w:tc>
      </w:tr>
      <w:tr w:rsidR="00085BD3" w14:paraId="70BCA862" w14:textId="77777777" w:rsidTr="00085BD3">
        <w:trPr>
          <w:gridAfter w:val="1"/>
          <w:wAfter w:w="8" w:type="dxa"/>
          <w:trHeight w:val="546"/>
          <w:tblHeader/>
        </w:trPr>
        <w:tc>
          <w:tcPr>
            <w:tcW w:w="4422"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C34B2D" w14:textId="77777777" w:rsidR="0088370E" w:rsidRDefault="00BB38A4">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22"/>
                <w:szCs w:val="22"/>
              </w:rPr>
              <w:t>Characteristic</w:t>
            </w:r>
          </w:p>
        </w:tc>
        <w:tc>
          <w:tcPr>
            <w:tcW w:w="62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27E100" w14:textId="77777777" w:rsidR="0088370E" w:rsidRDefault="0088370E">
            <w:pPr>
              <w:pBdr>
                <w:top w:val="none" w:sz="0" w:space="0" w:color="000000"/>
                <w:left w:val="none" w:sz="0" w:space="0" w:color="000000"/>
                <w:bottom w:val="none" w:sz="0" w:space="0" w:color="000000"/>
                <w:right w:val="none" w:sz="0" w:space="0" w:color="000000"/>
              </w:pBdr>
              <w:spacing w:before="40" w:after="40"/>
              <w:jc w:val="center"/>
            </w:pPr>
          </w:p>
        </w:tc>
        <w:tc>
          <w:tcPr>
            <w:tcW w:w="11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EFAD2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95% CI</w:t>
            </w:r>
            <w:r>
              <w:rPr>
                <w:rFonts w:eastAsia="Helvetica" w:hAnsi="Helvetica" w:cs="Helvetica"/>
                <w:color w:val="000000"/>
                <w:sz w:val="22"/>
                <w:szCs w:val="22"/>
                <w:vertAlign w:val="superscript"/>
              </w:rPr>
              <w:t>1</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D3213D"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3</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AEFA1A"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4</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BD823A"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5</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39A930"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6</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B1C602B"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7</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A2214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8</w:t>
            </w:r>
          </w:p>
        </w:tc>
        <w:tc>
          <w:tcPr>
            <w:tcW w:w="418"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E33121"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EE0896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10</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03A953"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11</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83D9D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12</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494E0B"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13</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43F1A2"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14</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99B49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15</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B1A514"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16</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16A7C9"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17</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2FBAB6"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18</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1AB92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19</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3DC955"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20</w:t>
            </w:r>
          </w:p>
        </w:tc>
        <w:tc>
          <w:tcPr>
            <w:tcW w:w="47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61BCAF"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21</w:t>
            </w:r>
          </w:p>
        </w:tc>
        <w:tc>
          <w:tcPr>
            <w:tcW w:w="4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907A9C" w14:textId="77777777" w:rsidR="0088370E" w:rsidRDefault="00BB38A4">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22</w:t>
            </w:r>
          </w:p>
        </w:tc>
      </w:tr>
      <w:tr w:rsidR="00085BD3" w14:paraId="0E89064A" w14:textId="77777777" w:rsidTr="00085BD3">
        <w:trPr>
          <w:gridAfter w:val="1"/>
          <w:wAfter w:w="8" w:type="dxa"/>
          <w:trHeight w:val="234"/>
        </w:trPr>
        <w:tc>
          <w:tcPr>
            <w:tcW w:w="442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49F3B"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Acute flaccid paralysis</w:t>
            </w:r>
          </w:p>
        </w:tc>
        <w:tc>
          <w:tcPr>
            <w:tcW w:w="62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D560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3.61</w:t>
            </w:r>
          </w:p>
        </w:tc>
        <w:tc>
          <w:tcPr>
            <w:tcW w:w="11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9275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3.5, 4.5</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76A0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AA9F0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484C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66B9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B04D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52BF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18"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421E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59B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EFA5C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8A51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2CB6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2436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F979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81E6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424D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760B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65E4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C28D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8299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012A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r>
      <w:tr w:rsidR="00085BD3" w14:paraId="5A5A839D"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2ED7F"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Acute rheumatic fever</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DE5D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0.26</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77EF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E87F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D4194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B8CE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8F29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ED2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D0E0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F176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1989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6DDD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8B7C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E214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EB90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CB8B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69A9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5A4D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B0B97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C81EB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50131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9893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11C26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5D855CC2"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7F45A"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Anthrax</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6042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0.0087</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91A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9597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9423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EEA6C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0F5D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4E3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477E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27B29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AA8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7E90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3242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DF28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F395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84D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505B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9A57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D612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410D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E710D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E4FF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FBCA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5759F4F2"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4759C"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Botulism</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0DA8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0.0476</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C6CB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3BC7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1F11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646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7F48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D87F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6A2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DDA1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5587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F7D1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F77B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0411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E874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923F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5546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04E56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1EB1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504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9340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E004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CA6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021A10AB"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516"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Cholera</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9796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6.5</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3E23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3.0, 7.5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9A0A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6317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47E8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76BF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4E7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E0EC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A5A4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77D5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12B8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EE21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420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E757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D174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27F0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FAB3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788D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9544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22BA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0E6E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6175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3C40E705"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E1C1B"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Congenital rubella syndrome</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9032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1.94</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C2EF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2.0, 2.5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B1999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EC92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7514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D5091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ADFC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8552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85E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BC64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789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9412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5382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818D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DE6C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BD44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AD20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724A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65F5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4F87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D590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D534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r>
      <w:tr w:rsidR="00085BD3" w14:paraId="75D9B286"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B79F1"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Covid-19</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1E53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1 197</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2966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556, 909</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145E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2E61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1C4E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C269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04F3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A94F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143</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2A2B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973D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ECB4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8AB5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23F4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2B81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C819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148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4BC7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218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F4B6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251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C289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250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D62C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385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40C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356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961F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364</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FC87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205</w:t>
            </w:r>
          </w:p>
        </w:tc>
      </w:tr>
      <w:tr w:rsidR="00085BD3" w14:paraId="4D71F6AC"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2BB49"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Crimean-</w:t>
            </w:r>
            <w:proofErr w:type="spellStart"/>
            <w:r w:rsidRPr="00085BD3">
              <w:rPr>
                <w:rFonts w:eastAsia="Helvetica" w:hAnsi="Helvetica" w:cs="Helvetica"/>
                <w:color w:val="000000"/>
                <w:sz w:val="16"/>
                <w:szCs w:val="16"/>
              </w:rPr>
              <w:t>congo</w:t>
            </w:r>
            <w:proofErr w:type="spellEnd"/>
            <w:r w:rsidRPr="00085BD3">
              <w:rPr>
                <w:rFonts w:eastAsia="Helvetica" w:hAnsi="Helvetica" w:cs="Helvetica"/>
                <w:color w:val="000000"/>
                <w:sz w:val="16"/>
                <w:szCs w:val="16"/>
              </w:rPr>
              <w:t xml:space="preserve"> viral </w:t>
            </w:r>
            <w:proofErr w:type="spellStart"/>
            <w:r w:rsidRPr="00085BD3">
              <w:rPr>
                <w:rFonts w:eastAsia="Helvetica" w:hAnsi="Helvetica" w:cs="Helvetica"/>
                <w:color w:val="000000"/>
                <w:sz w:val="16"/>
                <w:szCs w:val="16"/>
              </w:rPr>
              <w:t>haemorrhagic</w:t>
            </w:r>
            <w:proofErr w:type="spellEnd"/>
            <w:r w:rsidRPr="00085BD3">
              <w:rPr>
                <w:rFonts w:eastAsia="Helvetica" w:hAnsi="Helvetica" w:cs="Helvetica"/>
                <w:color w:val="000000"/>
                <w:sz w:val="16"/>
                <w:szCs w:val="16"/>
              </w:rPr>
              <w:t xml:space="preserve"> fever (human)</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7BC0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0.12</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F64B6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8E65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8C18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4A3B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A921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3E6B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7745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80B3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3351B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2A2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99FD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4FD1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DAE2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FB9E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ADC2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CC83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8DB9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FCF6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843C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6DCC8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4CA5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701620C8"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0FC4D"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Diphtheria</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BEB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0.55</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F57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F95C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09E7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D4D5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E0A2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96A4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F821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E3A5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200B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23AC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5DD6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A9A1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166BF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926D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9307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FCE5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BA3D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A415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9310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A703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0FC2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47E03669"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496EA"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Ebola virus (VHF)</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E450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0.0043</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B1C5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A5C8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0EE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D52B7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1ECE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AC8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90B3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FFFD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5CFA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C855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038F7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33ED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AF89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86FC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4A97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8700D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82F8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4C68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028F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161E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6B02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219F3A7B"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4321B"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Enteric fever (typhoid or paratyphoid fever)</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33F7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3.49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6128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3.5, 4.5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22A6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164F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B56B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B3F9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26C4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0B37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2982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2FC0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BBB2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0DB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559A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D3C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3020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098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5698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E859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6A22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A79E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759C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D31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r>
      <w:tr w:rsidR="00085BD3" w14:paraId="21B685C4"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33F3F"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Food borne illness outbreak</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E476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6FE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6.0, 9.0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C662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7B99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86C08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4AE2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E996A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4B2D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DFB2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A176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91E39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D5627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F28B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39412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5653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7AB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F5EF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A7C8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8F2C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5C58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7D01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5F7F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r>
      <w:tr w:rsidR="00085BD3" w14:paraId="317C0D46"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366B2B"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proofErr w:type="spellStart"/>
            <w:r w:rsidRPr="00085BD3">
              <w:rPr>
                <w:rFonts w:eastAsia="Helvetica" w:hAnsi="Helvetica" w:cs="Helvetica"/>
                <w:color w:val="000000"/>
                <w:sz w:val="16"/>
                <w:szCs w:val="16"/>
              </w:rPr>
              <w:t>Haemolytic</w:t>
            </w:r>
            <w:proofErr w:type="spellEnd"/>
            <w:r w:rsidRPr="00085BD3">
              <w:rPr>
                <w:rFonts w:eastAsia="Helvetica" w:hAnsi="Helvetica" w:cs="Helvetica"/>
                <w:color w:val="000000"/>
                <w:sz w:val="16"/>
                <w:szCs w:val="16"/>
              </w:rPr>
              <w:t xml:space="preserve"> </w:t>
            </w:r>
            <w:proofErr w:type="spellStart"/>
            <w:r w:rsidRPr="00085BD3">
              <w:rPr>
                <w:rFonts w:eastAsia="Helvetica" w:hAnsi="Helvetica" w:cs="Helvetica"/>
                <w:color w:val="000000"/>
                <w:sz w:val="16"/>
                <w:szCs w:val="16"/>
              </w:rPr>
              <w:t>uraemic</w:t>
            </w:r>
            <w:proofErr w:type="spellEnd"/>
            <w:r w:rsidRPr="00085BD3">
              <w:rPr>
                <w:rFonts w:eastAsia="Helvetica" w:hAnsi="Helvetica" w:cs="Helvetica"/>
                <w:color w:val="000000"/>
                <w:sz w:val="16"/>
                <w:szCs w:val="16"/>
              </w:rPr>
              <w:t xml:space="preserve"> syndrome (HUS)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A4EF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0.0476</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3A3B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C320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7A66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B8DF2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55AB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61B3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FB7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3D04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4B23B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5119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0DB5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AB03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7A04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6D6DE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F39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0D31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FD37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FF3C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76BE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2BA7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7EFE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3F0B8333"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5F66A"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Listeriosis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B455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1.61</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08FD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2.0, 2.5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B3ED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7859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1DD65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5911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B068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547B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1D5B4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4368D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8F25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5DA5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C9E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00A7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D9B9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66EA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CAAD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215E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0048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7BA52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BED3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7155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602C81A2"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52361"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Malaria</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B10A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A133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69, 87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0AC5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217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00E4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8A48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109</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CDB6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9209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4CAA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E40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2423E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26D4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5EE4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3760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2FE7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A2AD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39AE9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B3A0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D3B4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75FB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EE7C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EE5C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59</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2FD4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24</w:t>
            </w:r>
          </w:p>
        </w:tc>
      </w:tr>
      <w:tr w:rsidR="00085BD3" w14:paraId="782FC893"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61E10"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Marburg virus (VHF)</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C091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0.0043</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A61A9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7CFA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6129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4B57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1E14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B6AB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9716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0597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58E1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78C9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E9F39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3757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D851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75B5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7AA8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54D3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0FB5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7452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5798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43A5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FC11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4B37A101"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EB034"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Measles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9E0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26</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D0B9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20, 32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1AD2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C14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74A1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3628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791C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1980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E2189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7113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CE83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643E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7C34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BEDE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3D3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8C63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9DB8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772A2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7D91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70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FAAB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5B94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82</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D291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53</w:t>
            </w:r>
          </w:p>
        </w:tc>
      </w:tr>
      <w:tr w:rsidR="00085BD3" w14:paraId="1E3CE6BA"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287423"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Meningococcal disease</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C353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2.07</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231E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2.5, 3.0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92651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CA68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C6E9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C6F6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996C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964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D4604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7E753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458C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EF6A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84FA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3EF3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BEF8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03DB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CA07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519B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7B67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046F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FCAC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6</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3D63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w:t>
            </w:r>
          </w:p>
        </w:tc>
      </w:tr>
      <w:tr w:rsidR="00085BD3" w14:paraId="076D9C03"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C27A4"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Mpox</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98FA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0.0563</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8C1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AD2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125F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A5CE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A102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AC85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57EF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481C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3840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CD37E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611F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B753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D769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C033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4CFF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C09C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0149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219D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6A0D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5B15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086B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r>
      <w:tr w:rsidR="00085BD3" w14:paraId="4686F743"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6DE08"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Pertussis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0A29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936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19, 27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F8F7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F458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27</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B5DE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F40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29</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88B8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EDE0A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1723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77D5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FAEB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EB35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2088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E660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14</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C265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17</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7546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17</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D14B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04D2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DA6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C2A7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659B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19</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DBC8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11</w:t>
            </w:r>
          </w:p>
        </w:tc>
      </w:tr>
      <w:tr w:rsidR="00085BD3" w14:paraId="6D235E5E"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8AC37"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Plague</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3A2E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0.0043</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C76F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CAC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C277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2A20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E96F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1A8C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35364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04D6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591A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1809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01C3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75C9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9162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3C09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F51D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2A24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8787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1BAF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E010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B247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2D3C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7C30468B"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83DA1"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Poliomyelitis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0F82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0.0087</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D69A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NA, NA</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C184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BE3A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9A71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B9E8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0E83D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4387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77FB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AFF0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557F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CD56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3CA7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B800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BD1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7D61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C9D4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96DE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A90B1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1BF7C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C84F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71B5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28237758"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0F4B50"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Rabies</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92FF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0.61</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2639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1.5, 2.0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33C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927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3E5B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FD34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7A118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0539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3D45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623E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DC978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D256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1A03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C1AB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F72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7ED5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D893C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9C7C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1132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78E8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4FF4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246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4F9B21E8"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A63EF6"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Respiratory disease caused by a novel respiratory pathogen</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A54F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A22E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3.0, 9.0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ADBD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025E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B49F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0646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9036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3AE6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588A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8E24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CEB8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43C9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521B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5C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CC78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F45F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9B9F9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6710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AAEC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EBED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AFAD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CA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4F1F194E"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0AFCE"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Rubella</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5223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9</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F650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4.5, 6.5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3F32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16</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49DD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876F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5868C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13</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8509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98B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18</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5A54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1FA0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38</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257C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45</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D663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684C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49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000F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29CC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23</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E5B1A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DE77A"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29</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624E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26</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2E69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27</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14466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31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DD5A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50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B3C2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14</w:t>
            </w:r>
          </w:p>
        </w:tc>
      </w:tr>
      <w:tr w:rsidR="00085BD3" w14:paraId="09980A59" w14:textId="77777777" w:rsidTr="00085BD3">
        <w:trPr>
          <w:gridAfter w:val="1"/>
          <w:wAfter w:w="8" w:type="dxa"/>
          <w:trHeight w:val="218"/>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A9236"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Smallpox</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68096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0.0433</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D313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1.0, 2.0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52C4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03C7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D770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D204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8C864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94CD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6445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80B0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BF48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00582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428EB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6A8F7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EF23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7013E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88DE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818C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C5A6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35B4E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AE42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08AC2"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7897BE10" w14:textId="77777777" w:rsidTr="00085BD3">
        <w:trPr>
          <w:gridAfter w:val="1"/>
          <w:wAfter w:w="8" w:type="dxa"/>
          <w:trHeight w:val="234"/>
        </w:trPr>
        <w:tc>
          <w:tcPr>
            <w:tcW w:w="4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1B1F4"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Waterborne illness outbreak - undefined</w:t>
            </w:r>
          </w:p>
        </w:tc>
        <w:tc>
          <w:tcPr>
            <w:tcW w:w="6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4AB4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0.21</w:t>
            </w:r>
          </w:p>
        </w:tc>
        <w:tc>
          <w:tcPr>
            <w:tcW w:w="11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B30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1.0, 1.5</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8DFF4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6D7F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775F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58C2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D8A1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7150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0E9FB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2CDB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2</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BDD8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F107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6649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DCEC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2343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9AA8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FA54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4836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14AB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B97C9"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ABCE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ED82B"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085BD3" w14:paraId="59FA620C" w14:textId="77777777" w:rsidTr="00085BD3">
        <w:trPr>
          <w:gridAfter w:val="1"/>
          <w:wAfter w:w="8" w:type="dxa"/>
          <w:trHeight w:val="234"/>
        </w:trPr>
        <w:tc>
          <w:tcPr>
            <w:tcW w:w="4422"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6360D9" w14:textId="77777777" w:rsidR="0088370E" w:rsidRPr="00085BD3" w:rsidRDefault="00BB38A4">
            <w:pPr>
              <w:pBdr>
                <w:top w:val="none" w:sz="0" w:space="0" w:color="000000"/>
                <w:left w:val="none" w:sz="0" w:space="0" w:color="000000"/>
                <w:bottom w:val="none" w:sz="0" w:space="0" w:color="000000"/>
                <w:right w:val="none" w:sz="0" w:space="0" w:color="000000"/>
              </w:pBdr>
              <w:spacing w:after="0"/>
              <w:rPr>
                <w:sz w:val="16"/>
                <w:szCs w:val="16"/>
              </w:rPr>
            </w:pPr>
            <w:r w:rsidRPr="00085BD3">
              <w:rPr>
                <w:rFonts w:eastAsia="Helvetica" w:hAnsi="Helvetica" w:cs="Helvetica"/>
                <w:color w:val="000000"/>
                <w:sz w:val="16"/>
                <w:szCs w:val="16"/>
              </w:rPr>
              <w:t>Yellow fever</w:t>
            </w:r>
          </w:p>
        </w:tc>
        <w:tc>
          <w:tcPr>
            <w:tcW w:w="62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875A8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0.0476</w:t>
            </w:r>
          </w:p>
        </w:tc>
        <w:tc>
          <w:tcPr>
            <w:tcW w:w="11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A96E1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1.0, 1.5</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F27D1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DB6CA6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80B25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462E9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B7603CF"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7D1BC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18"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A06E3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8B07590"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49B09C1"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AD1EEEE"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C7F4AD"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02975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74E69C"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BFA7D8"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96D3A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425A66"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92E5D4"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87C9A3"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4F40F7"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c>
          <w:tcPr>
            <w:tcW w:w="4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E7C19E5" w14:textId="77777777" w:rsidR="0088370E" w:rsidRPr="00085BD3" w:rsidRDefault="00BB38A4">
            <w:pPr>
              <w:pBdr>
                <w:top w:val="none" w:sz="0" w:space="0" w:color="000000"/>
                <w:left w:val="none" w:sz="0" w:space="0" w:color="000000"/>
                <w:bottom w:val="none" w:sz="0" w:space="0" w:color="000000"/>
                <w:right w:val="none" w:sz="0" w:space="0" w:color="000000"/>
              </w:pBdr>
              <w:spacing w:after="0"/>
              <w:jc w:val="center"/>
              <w:rPr>
                <w:sz w:val="16"/>
                <w:szCs w:val="16"/>
              </w:rPr>
            </w:pPr>
            <w:r w:rsidRPr="00085BD3">
              <w:rPr>
                <w:rFonts w:eastAsia="Helvetica" w:hAnsi="Helvetica" w:cs="Helvetica"/>
                <w:color w:val="000000"/>
                <w:sz w:val="16"/>
                <w:szCs w:val="16"/>
              </w:rPr>
              <w:t>0</w:t>
            </w:r>
          </w:p>
        </w:tc>
      </w:tr>
      <w:tr w:rsidR="0088370E" w14:paraId="3B6E8584" w14:textId="77777777" w:rsidTr="00085BD3">
        <w:trPr>
          <w:trHeight w:val="234"/>
        </w:trPr>
        <w:tc>
          <w:tcPr>
            <w:tcW w:w="15278" w:type="dxa"/>
            <w:gridSpan w:val="2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59049DC" w14:textId="77777777" w:rsidR="0088370E" w:rsidRDefault="00BB38A4">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vertAlign w:val="superscript"/>
              </w:rPr>
              <w:t>1</w:t>
            </w:r>
            <w:r>
              <w:rPr>
                <w:rFonts w:eastAsia="Helvetica" w:hAnsi="Helvetica" w:cs="Helvetica"/>
                <w:color w:val="000000"/>
                <w:sz w:val="12"/>
                <w:szCs w:val="12"/>
              </w:rPr>
              <w:t>CI = Confidence Interval</w:t>
            </w:r>
          </w:p>
        </w:tc>
      </w:tr>
    </w:tbl>
    <w:p w14:paraId="1A04F7E4" w14:textId="77777777" w:rsidR="0088370E" w:rsidRDefault="00BB38A4">
      <w:pPr>
        <w:pStyle w:val="Heading4"/>
      </w:pPr>
      <w:bookmarkStart w:id="78" w:name="trends-plot-1"/>
      <w:bookmarkEnd w:id="76"/>
      <w:r>
        <w:lastRenderedPageBreak/>
        <w:t>Trends Plot</w:t>
      </w:r>
    </w:p>
    <w:p w14:paraId="4BA69EA0" w14:textId="77777777" w:rsidR="0088370E" w:rsidRDefault="00BB38A4">
      <w:pPr>
        <w:pStyle w:val="CaptionedFigure"/>
      </w:pPr>
      <w:r>
        <w:rPr>
          <w:noProof/>
        </w:rPr>
        <w:drawing>
          <wp:inline distT="0" distB="0" distL="0" distR="0" wp14:anchorId="0A429CF0" wp14:editId="0AFAF5B5">
            <wp:extent cx="9467850" cy="5289550"/>
            <wp:effectExtent l="0" t="0" r="0" b="6350"/>
            <wp:docPr id="95" name="Picture" descr="Figure 6: Trend of weekly number of all notifications for selected conditions reported to the NMC, in South Africa, January, 2022-May"/>
            <wp:cNvGraphicFramePr/>
            <a:graphic xmlns:a="http://schemas.openxmlformats.org/drawingml/2006/main">
              <a:graphicData uri="http://schemas.openxmlformats.org/drawingml/2006/picture">
                <pic:pic xmlns:pic="http://schemas.openxmlformats.org/drawingml/2006/picture">
                  <pic:nvPicPr>
                    <pic:cNvPr id="96" name="Picture" descr="outputs/plot$plot.png"/>
                    <pic:cNvPicPr>
                      <a:picLocks noChangeAspect="1" noChangeArrowheads="1"/>
                    </pic:cNvPicPr>
                  </pic:nvPicPr>
                  <pic:blipFill>
                    <a:blip r:embed="rId22"/>
                    <a:stretch>
                      <a:fillRect/>
                    </a:stretch>
                  </pic:blipFill>
                  <pic:spPr bwMode="auto">
                    <a:xfrm>
                      <a:off x="0" y="0"/>
                      <a:ext cx="9467850" cy="5289550"/>
                    </a:xfrm>
                    <a:prstGeom prst="rect">
                      <a:avLst/>
                    </a:prstGeom>
                    <a:noFill/>
                    <a:ln w="9525">
                      <a:noFill/>
                      <a:headEnd/>
                      <a:tailEnd/>
                    </a:ln>
                  </pic:spPr>
                </pic:pic>
              </a:graphicData>
            </a:graphic>
          </wp:inline>
        </w:drawing>
      </w:r>
    </w:p>
    <w:p w14:paraId="52202DD3" w14:textId="09839419" w:rsidR="0088370E" w:rsidRDefault="00BB38A4">
      <w:pPr>
        <w:pStyle w:val="ImageCaption"/>
      </w:pPr>
      <w:bookmarkStart w:id="79" w:name="fig:unnamed-chunk-32"/>
      <w:bookmarkEnd w:id="79"/>
      <w:r>
        <w:t xml:space="preserve">Figure 6: Trend of weekly number of all notifications for selected conditions reported to the NMC, in South Africa, </w:t>
      </w:r>
      <w:r w:rsidR="00085BD3">
        <w:t>January</w:t>
      </w:r>
      <w:r>
        <w:t xml:space="preserve"> 2022-May</w:t>
      </w:r>
      <w:r w:rsidR="00085BD3">
        <w:t xml:space="preserve"> 2024</w:t>
      </w:r>
    </w:p>
    <w:p w14:paraId="11A85A2C" w14:textId="77777777" w:rsidR="00085BD3" w:rsidRDefault="00085BD3">
      <w:pPr>
        <w:pStyle w:val="ImageCaption"/>
      </w:pPr>
    </w:p>
    <w:p w14:paraId="2DB56A12" w14:textId="7A2B507B" w:rsidR="00085BD3" w:rsidRPr="00085BD3" w:rsidRDefault="00085BD3">
      <w:pPr>
        <w:pStyle w:val="ImageCaption"/>
        <w:rPr>
          <w:i w:val="0"/>
          <w:iCs/>
        </w:rPr>
      </w:pPr>
      <w:r>
        <w:rPr>
          <w:i w:val="0"/>
          <w:iCs/>
        </w:rPr>
        <w:t>END!</w:t>
      </w:r>
    </w:p>
    <w:bookmarkEnd w:id="61"/>
    <w:bookmarkEnd w:id="73"/>
    <w:bookmarkEnd w:id="75"/>
    <w:bookmarkEnd w:id="78"/>
    <w:p w14:paraId="65A76885" w14:textId="51AFA0FE" w:rsidR="0088370E" w:rsidRDefault="0088370E" w:rsidP="00085BD3"/>
    <w:sectPr w:rsidR="0088370E" w:rsidSect="00C87615">
      <w:pgSz w:w="16840" w:h="11900" w:orient="landscape"/>
      <w:pgMar w:top="720" w:right="720" w:bottom="720" w:left="720" w:header="23"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7DCBC" w14:textId="77777777" w:rsidR="007A33F0" w:rsidRDefault="007A33F0">
      <w:pPr>
        <w:spacing w:after="0"/>
      </w:pPr>
      <w:r>
        <w:separator/>
      </w:r>
    </w:p>
  </w:endnote>
  <w:endnote w:type="continuationSeparator" w:id="0">
    <w:p w14:paraId="3C5BBD4A" w14:textId="77777777" w:rsidR="007A33F0" w:rsidRDefault="007A33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B8FDB" w14:textId="77777777" w:rsidR="007A33F0" w:rsidRDefault="007A33F0">
      <w:pPr>
        <w:spacing w:after="0"/>
      </w:pPr>
      <w:r>
        <w:separator/>
      </w:r>
    </w:p>
  </w:footnote>
  <w:footnote w:type="continuationSeparator" w:id="0">
    <w:p w14:paraId="7533998E" w14:textId="77777777" w:rsidR="007A33F0" w:rsidRDefault="007A33F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9EA2F" w14:textId="5D1FBBFF" w:rsidR="00247C77" w:rsidRDefault="00247C77" w:rsidP="003A1CE4">
    <w:pPr>
      <w:pStyle w:val="Header"/>
      <w:ind w:lef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7A57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DC6E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C5CC6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DC02A4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D0CA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005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A1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4206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F4F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192CC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48B7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FF25B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CE77875"/>
    <w:multiLevelType w:val="hybridMultilevel"/>
    <w:tmpl w:val="DBF630A8"/>
    <w:lvl w:ilvl="0" w:tplc="B61AAF7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E05896"/>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6A582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98D1725"/>
    <w:multiLevelType w:val="hybridMultilevel"/>
    <w:tmpl w:val="3EB2BAB4"/>
    <w:lvl w:ilvl="0" w:tplc="57E44D2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9831774">
    <w:abstractNumId w:val="10"/>
  </w:num>
  <w:num w:numId="2" w16cid:durableId="725488214">
    <w:abstractNumId w:val="11"/>
  </w:num>
  <w:num w:numId="3" w16cid:durableId="1476025675">
    <w:abstractNumId w:val="11"/>
  </w:num>
  <w:num w:numId="4" w16cid:durableId="1177310258">
    <w:abstractNumId w:val="11"/>
  </w:num>
  <w:num w:numId="5" w16cid:durableId="428701770">
    <w:abstractNumId w:val="0"/>
  </w:num>
  <w:num w:numId="6" w16cid:durableId="841359851">
    <w:abstractNumId w:val="1"/>
  </w:num>
  <w:num w:numId="7" w16cid:durableId="278534182">
    <w:abstractNumId w:val="2"/>
  </w:num>
  <w:num w:numId="8" w16cid:durableId="1285847263">
    <w:abstractNumId w:val="3"/>
  </w:num>
  <w:num w:numId="9" w16cid:durableId="287401002">
    <w:abstractNumId w:val="8"/>
  </w:num>
  <w:num w:numId="10" w16cid:durableId="671568521">
    <w:abstractNumId w:val="4"/>
  </w:num>
  <w:num w:numId="11" w16cid:durableId="1639335196">
    <w:abstractNumId w:val="5"/>
  </w:num>
  <w:num w:numId="12" w16cid:durableId="1003632561">
    <w:abstractNumId w:val="6"/>
  </w:num>
  <w:num w:numId="13" w16cid:durableId="1955553382">
    <w:abstractNumId w:val="7"/>
  </w:num>
  <w:num w:numId="14" w16cid:durableId="970941081">
    <w:abstractNumId w:val="9"/>
  </w:num>
  <w:num w:numId="15" w16cid:durableId="470905599">
    <w:abstractNumId w:val="15"/>
  </w:num>
  <w:num w:numId="16" w16cid:durableId="1215383887">
    <w:abstractNumId w:val="12"/>
  </w:num>
  <w:num w:numId="17" w16cid:durableId="2076198096">
    <w:abstractNumId w:val="14"/>
  </w:num>
  <w:num w:numId="18" w16cid:durableId="2057974093">
    <w:abstractNumId w:val="13"/>
  </w:num>
  <w:num w:numId="19" w16cid:durableId="1938562927">
    <w:abstractNumId w:val="10"/>
  </w:num>
  <w:num w:numId="20" w16cid:durableId="1723628396">
    <w:abstractNumId w:val="11"/>
  </w:num>
  <w:num w:numId="21" w16cid:durableId="928275226">
    <w:abstractNumId w:val="11"/>
  </w:num>
  <w:num w:numId="22" w16cid:durableId="73285834">
    <w:abstractNumId w:val="11"/>
  </w:num>
  <w:num w:numId="23" w16cid:durableId="140929841">
    <w:abstractNumId w:val="10"/>
  </w:num>
  <w:num w:numId="24" w16cid:durableId="2125465328">
    <w:abstractNumId w:val="11"/>
  </w:num>
  <w:num w:numId="25" w16cid:durableId="339745372">
    <w:abstractNumId w:val="11"/>
  </w:num>
  <w:num w:numId="26" w16cid:durableId="1862358772">
    <w:abstractNumId w:val="11"/>
  </w:num>
  <w:num w:numId="27" w16cid:durableId="493179990">
    <w:abstractNumId w:val="10"/>
  </w:num>
  <w:num w:numId="28" w16cid:durableId="1833184089">
    <w:abstractNumId w:val="11"/>
  </w:num>
  <w:num w:numId="29" w16cid:durableId="769282710">
    <w:abstractNumId w:val="11"/>
  </w:num>
  <w:num w:numId="30" w16cid:durableId="2052457651">
    <w:abstractNumId w:val="11"/>
  </w:num>
  <w:num w:numId="31" w16cid:durableId="18120194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982"/>
    <w:rsid w:val="00000ACC"/>
    <w:rsid w:val="00034D03"/>
    <w:rsid w:val="00085BD3"/>
    <w:rsid w:val="000F1EF5"/>
    <w:rsid w:val="001244D0"/>
    <w:rsid w:val="001677F3"/>
    <w:rsid w:val="001C5E16"/>
    <w:rsid w:val="001D1110"/>
    <w:rsid w:val="00224BB0"/>
    <w:rsid w:val="00235E95"/>
    <w:rsid w:val="00246ADD"/>
    <w:rsid w:val="00247C77"/>
    <w:rsid w:val="00285DB1"/>
    <w:rsid w:val="002E75A7"/>
    <w:rsid w:val="002F5E2A"/>
    <w:rsid w:val="00314787"/>
    <w:rsid w:val="00320117"/>
    <w:rsid w:val="00333EED"/>
    <w:rsid w:val="003F3F1F"/>
    <w:rsid w:val="00462054"/>
    <w:rsid w:val="00494D7B"/>
    <w:rsid w:val="004D337A"/>
    <w:rsid w:val="00687982"/>
    <w:rsid w:val="007728DD"/>
    <w:rsid w:val="007A33F0"/>
    <w:rsid w:val="007F74D6"/>
    <w:rsid w:val="008157B4"/>
    <w:rsid w:val="0084393E"/>
    <w:rsid w:val="0088370E"/>
    <w:rsid w:val="008967F4"/>
    <w:rsid w:val="008A4F09"/>
    <w:rsid w:val="00933B86"/>
    <w:rsid w:val="0099095A"/>
    <w:rsid w:val="009B5B54"/>
    <w:rsid w:val="00A83EAE"/>
    <w:rsid w:val="00A84172"/>
    <w:rsid w:val="00AA4106"/>
    <w:rsid w:val="00BB38A4"/>
    <w:rsid w:val="00C63DBA"/>
    <w:rsid w:val="00C87615"/>
    <w:rsid w:val="00CF7CA1"/>
    <w:rsid w:val="00D17563"/>
    <w:rsid w:val="00D3074F"/>
    <w:rsid w:val="00D54DD9"/>
    <w:rsid w:val="00D82B7B"/>
    <w:rsid w:val="00DF5D2B"/>
    <w:rsid w:val="00ED5125"/>
    <w:rsid w:val="00F07C60"/>
    <w:rsid w:val="00F26F7A"/>
    <w:rsid w:val="00F451F2"/>
    <w:rsid w:val="00FD5064"/>
    <w:rsid w:val="00FE6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1D9F9"/>
  <w15:docId w15:val="{8E1AEF30-4813-2A40-A5D0-7EC43C2E5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354"/>
    <w:rPr>
      <w:rFonts w:ascii="Century Gothic" w:hAnsi="Century Gothic"/>
      <w:sz w:val="20"/>
    </w:rPr>
  </w:style>
  <w:style w:type="paragraph" w:styleId="Heading1">
    <w:name w:val="heading 1"/>
    <w:basedOn w:val="Normal"/>
    <w:next w:val="BodyText"/>
    <w:uiPriority w:val="9"/>
    <w:qFormat/>
    <w:rsid w:val="003F3F1F"/>
    <w:pPr>
      <w:keepNext/>
      <w:keepLines/>
      <w:spacing w:before="480" w:after="0"/>
      <w:outlineLvl w:val="0"/>
    </w:pPr>
    <w:rPr>
      <w:rFonts w:eastAsiaTheme="majorEastAsia" w:cstheme="majorBidi"/>
      <w:b/>
      <w:bCs/>
      <w:color w:val="000000" w:themeColor="text1"/>
      <w:sz w:val="28"/>
      <w:szCs w:val="40"/>
    </w:rPr>
  </w:style>
  <w:style w:type="paragraph" w:styleId="Heading2">
    <w:name w:val="heading 2"/>
    <w:basedOn w:val="Heading1"/>
    <w:next w:val="BodyText"/>
    <w:uiPriority w:val="9"/>
    <w:unhideWhenUsed/>
    <w:qFormat/>
    <w:rsid w:val="008967F4"/>
    <w:pPr>
      <w:outlineLvl w:val="1"/>
    </w:pPr>
    <w:rPr>
      <w:sz w:val="24"/>
      <w:szCs w:val="36"/>
    </w:rPr>
  </w:style>
  <w:style w:type="paragraph" w:styleId="Heading3">
    <w:name w:val="heading 3"/>
    <w:basedOn w:val="Heading2"/>
    <w:next w:val="BodyText"/>
    <w:uiPriority w:val="9"/>
    <w:unhideWhenUsed/>
    <w:qFormat/>
    <w:rsid w:val="008967F4"/>
    <w:pPr>
      <w:spacing w:before="0"/>
      <w:outlineLvl w:val="2"/>
    </w:pPr>
  </w:style>
  <w:style w:type="paragraph" w:styleId="Heading4">
    <w:name w:val="heading 4"/>
    <w:basedOn w:val="Heading3"/>
    <w:next w:val="BodyText"/>
    <w:uiPriority w:val="9"/>
    <w:unhideWhenUsed/>
    <w:qFormat/>
    <w:rsid w:val="008967F4"/>
    <w:pPr>
      <w:spacing w:after="240"/>
      <w:outlineLvl w:val="3"/>
    </w:pPr>
    <w:rPr>
      <w:i/>
      <w:iCs/>
      <w:sz w:val="21"/>
      <w:szCs w:val="28"/>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F09EF"/>
    <w:pPr>
      <w:spacing w:before="180" w:after="180"/>
    </w:pPr>
  </w:style>
  <w:style w:type="paragraph" w:customStyle="1" w:styleId="FirstParagraph">
    <w:name w:val="First Paragraph"/>
    <w:basedOn w:val="BodyText"/>
    <w:next w:val="BodyText"/>
    <w:qFormat/>
    <w:rsid w:val="002F5E2A"/>
    <w:pPr>
      <w:spacing w:before="0" w:after="240"/>
    </w:pPr>
  </w:style>
  <w:style w:type="paragraph" w:customStyle="1" w:styleId="Compact">
    <w:name w:val="Compact"/>
    <w:basedOn w:val="BodyText"/>
    <w:qFormat/>
    <w:pPr>
      <w:spacing w:before="36" w:after="36"/>
    </w:pPr>
  </w:style>
  <w:style w:type="paragraph" w:styleId="Title">
    <w:name w:val="Title"/>
    <w:basedOn w:val="Normal"/>
    <w:next w:val="BodyText"/>
    <w:qFormat/>
    <w:rsid w:val="00784D76"/>
    <w:pPr>
      <w:keepNext/>
      <w:keepLines/>
      <w:spacing w:after="240"/>
      <w:ind w:left="-2268" w:right="-2268"/>
      <w:jc w:val="center"/>
    </w:pPr>
    <w:rPr>
      <w:rFonts w:eastAsiaTheme="majorEastAsia" w:cstheme="majorBidi"/>
      <w:b/>
      <w:bCs/>
      <w:color w:val="9BBB59" w:themeColor="accent3"/>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F09EF"/>
    <w:pPr>
      <w:keepNext/>
      <w:keepLines/>
      <w:jc w:val="center"/>
    </w:pPr>
    <w:rPr>
      <w:rFonts w:ascii="Century Gothic" w:hAnsi="Century Gothic"/>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Cs w:val="20"/>
    </w:rPr>
  </w:style>
  <w:style w:type="paragraph" w:customStyle="1" w:styleId="Abstract">
    <w:name w:val="Abstract"/>
    <w:basedOn w:val="Normal"/>
    <w:next w:val="BodyText"/>
    <w:qFormat/>
    <w:pPr>
      <w:keepNext/>
      <w:keepLines/>
      <w:spacing w:before="1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3F1F"/>
    <w:pPr>
      <w:keepNext/>
    </w:pPr>
    <w:rPr>
      <w:bCs/>
      <w:sz w:val="16"/>
      <w:szCs w:val="22"/>
    </w:rPr>
  </w:style>
  <w:style w:type="paragraph" w:customStyle="1" w:styleId="ImageCaption">
    <w:name w:val="Image Caption"/>
    <w:basedOn w:val="Caption"/>
    <w:rsid w:val="00224BB0"/>
    <w:rPr>
      <w:b/>
      <w:sz w:val="18"/>
    </w:rPr>
  </w:style>
  <w:style w:type="paragraph" w:customStyle="1" w:styleId="Figure">
    <w:name w:val="Figure"/>
    <w:basedOn w:val="Normal"/>
  </w:style>
  <w:style w:type="paragraph" w:customStyle="1" w:styleId="CaptionedFigure">
    <w:name w:val="Captioned Figure"/>
    <w:basedOn w:val="Figure"/>
    <w:rsid w:val="00813354"/>
    <w:pPr>
      <w:keepNext/>
    </w:pPr>
  </w:style>
  <w:style w:type="character" w:customStyle="1" w:styleId="CaptionChar">
    <w:name w:val="Caption Char"/>
    <w:basedOn w:val="DefaultParagraphFont"/>
    <w:link w:val="Caption"/>
    <w:rPr>
      <w:rFonts w:ascii="Century Gothic" w:hAnsi="Century Gothic"/>
      <w:sz w:val="20"/>
    </w:rPr>
  </w:style>
  <w:style w:type="character" w:customStyle="1" w:styleId="VerbatimChar">
    <w:name w:val="Verbatim Char"/>
    <w:basedOn w:val="CaptionChar"/>
    <w:link w:val="SourceCode"/>
    <w:rPr>
      <w:rFonts w:ascii="Consolas" w:hAnsi="Consolas"/>
      <w:sz w:val="22"/>
    </w:rPr>
  </w:style>
  <w:style w:type="paragraph" w:styleId="Header">
    <w:name w:val="header"/>
    <w:basedOn w:val="Normal"/>
    <w:link w:val="HeaderChar"/>
    <w:rsid w:val="003A1CE4"/>
    <w:pPr>
      <w:tabs>
        <w:tab w:val="center" w:pos="4513"/>
        <w:tab w:val="right" w:pos="9026"/>
      </w:tabs>
      <w:spacing w:after="0"/>
    </w:pPr>
  </w:style>
  <w:style w:type="character" w:styleId="FootnoteReference">
    <w:name w:val="footnote reference"/>
    <w:basedOn w:val="CaptionChar"/>
    <w:rPr>
      <w:rFonts w:ascii="Century Gothic" w:hAnsi="Century Gothic"/>
      <w:sz w:val="20"/>
      <w:vertAlign w:val="superscript"/>
    </w:rPr>
  </w:style>
  <w:style w:type="character" w:styleId="Hyperlink">
    <w:name w:val="Hyperlink"/>
    <w:basedOn w:val="CaptionChar"/>
    <w:uiPriority w:val="99"/>
    <w:rPr>
      <w:rFonts w:ascii="Century Gothic" w:hAnsi="Century Gothic"/>
      <w:color w:val="4F81BD" w:themeColor="accent1"/>
      <w:sz w:val="20"/>
    </w:rPr>
  </w:style>
  <w:style w:type="paragraph" w:styleId="TOCHeading">
    <w:name w:val="TOC Heading"/>
    <w:basedOn w:val="Heading1"/>
    <w:next w:val="BodyText"/>
    <w:uiPriority w:val="39"/>
    <w:unhideWhenUsed/>
    <w:qFormat/>
    <w:rsid w:val="002F09EF"/>
    <w:pPr>
      <w:spacing w:before="240" w:line="259" w:lineRule="auto"/>
      <w:outlineLvl w:val="9"/>
    </w:pPr>
    <w:rPr>
      <w:szCs w:val="2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F09EF"/>
    <w:pPr>
      <w:spacing w:after="100"/>
    </w:pPr>
  </w:style>
  <w:style w:type="paragraph" w:styleId="TOC2">
    <w:name w:val="toc 2"/>
    <w:basedOn w:val="Normal"/>
    <w:next w:val="Normal"/>
    <w:autoRedefine/>
    <w:uiPriority w:val="39"/>
    <w:rsid w:val="002F09EF"/>
    <w:pPr>
      <w:spacing w:after="100"/>
      <w:ind w:left="240"/>
    </w:pPr>
  </w:style>
  <w:style w:type="paragraph" w:styleId="TOC3">
    <w:name w:val="toc 3"/>
    <w:basedOn w:val="Normal"/>
    <w:next w:val="Normal"/>
    <w:autoRedefine/>
    <w:uiPriority w:val="39"/>
    <w:rsid w:val="002F09EF"/>
    <w:pPr>
      <w:spacing w:after="100"/>
      <w:ind w:left="480"/>
    </w:pPr>
  </w:style>
  <w:style w:type="character" w:customStyle="1" w:styleId="HeaderChar">
    <w:name w:val="Header Char"/>
    <w:basedOn w:val="DefaultParagraphFont"/>
    <w:link w:val="Header"/>
    <w:rsid w:val="003A1CE4"/>
    <w:rPr>
      <w:rFonts w:ascii="Century Gothic" w:hAnsi="Century Gothic"/>
      <w:sz w:val="20"/>
    </w:rPr>
  </w:style>
  <w:style w:type="character" w:customStyle="1" w:styleId="BodyTextChar">
    <w:name w:val="Body Text Char"/>
    <w:basedOn w:val="DefaultParagraphFont"/>
    <w:link w:val="BodyText"/>
    <w:rsid w:val="002F09EF"/>
    <w:rPr>
      <w:rFonts w:ascii="Century Gothic" w:hAnsi="Century Gothic"/>
      <w:sz w:val="20"/>
    </w:rPr>
  </w:style>
  <w:style w:type="paragraph" w:styleId="Footer">
    <w:name w:val="footer"/>
    <w:basedOn w:val="Normal"/>
    <w:link w:val="FooterChar"/>
    <w:rsid w:val="003A1CE4"/>
    <w:pPr>
      <w:tabs>
        <w:tab w:val="center" w:pos="4513"/>
        <w:tab w:val="right" w:pos="9026"/>
      </w:tabs>
      <w:spacing w:after="0"/>
    </w:pPr>
  </w:style>
  <w:style w:type="character" w:customStyle="1" w:styleId="FooterChar">
    <w:name w:val="Footer Char"/>
    <w:basedOn w:val="DefaultParagraphFont"/>
    <w:link w:val="Footer"/>
    <w:rsid w:val="003A1CE4"/>
    <w:rPr>
      <w:rFonts w:ascii="Century Gothic" w:hAnsi="Century Gothic"/>
      <w:sz w:val="20"/>
    </w:rPr>
  </w:style>
  <w:style w:type="numbering" w:customStyle="1" w:styleId="CurrentList1">
    <w:name w:val="Current List1"/>
    <w:uiPriority w:val="99"/>
    <w:rsid w:val="00563E2D"/>
    <w:pPr>
      <w:numPr>
        <w:numId w:val="17"/>
      </w:numPr>
    </w:pPr>
  </w:style>
  <w:style w:type="numbering" w:customStyle="1" w:styleId="CurrentList2">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brianb@nicd.ac.z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mc.nicd.ac.za/Account/Logi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www.nicd.ac.za/wp-content/uploads/2022/09/NMCSS-Data-Interpretation-Infographic-final2.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nicd.ac.za/nmc-overview/nmc-monthly-surveillance-report/" TargetMode="External"/><Relationship Id="rId14" Type="http://schemas.openxmlformats.org/officeDocument/2006/relationships/image" Target="media/image3.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5968F-C75D-4240-B9B3-D18FB253B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Pages>
  <Words>4230</Words>
  <Characters>24116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NOTIFIABLE MEDICAL CONDITIONS SURVEILLANCE SYSTEM</vt:lpstr>
    </vt:vector>
  </TitlesOfParts>
  <Company/>
  <LinksUpToDate>false</LinksUpToDate>
  <CharactersWithSpaces>28290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NOTIFIABLE MEDICAL CONDITIONS SURVEILLANCE SYSTEM</dc:title>
  <dc:creator>the National Institute for Communicable Diseases</dc:creator>
  <cp:keywords/>
  <cp:lastModifiedBy>Brian Brummer</cp:lastModifiedBy>
  <cp:revision>4</cp:revision>
  <dcterms:created xsi:type="dcterms:W3CDTF">2024-07-08T10:14:00Z</dcterms:created>
  <dcterms:modified xsi:type="dcterms:W3CDTF">2024-07-10T12:06:00Z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output">
    <vt:lpwstr/>
  </property>
  <property fmtid="{D5CDD505-2E9C-101B-9397-08002B2CF9AE}" pid="48" name="pairDelim">
    <vt:lpwstr>, </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